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2E191B" w:rsidRPr="002E191B">
        <w:rPr>
          <w:sz w:val="24"/>
          <w:szCs w:val="24"/>
        </w:rPr>
        <w:t>АРКУШЕНКО МИХАИЛ АЛЕКСЕЕВИЧ</w:t>
      </w:r>
      <w:r w:rsidR="005E4467" w:rsidRPr="002E191B">
        <w:rPr>
          <w:sz w:val="24"/>
          <w:szCs w:val="24"/>
        </w:rPr>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9D42B6" w:rsidRPr="002E191B">
        <w:rPr>
          <w:rFonts w:eastAsia="Calibri"/>
          <w:sz w:val="24"/>
          <w:szCs w:val="24"/>
          <w:lang w:eastAsia="en-US"/>
        </w:rPr>
        <w:t>«</w:t>
      </w:r>
      <w:r w:rsidR="002E191B" w:rsidRPr="002E191B">
        <w:rPr>
          <w:sz w:val="24"/>
          <w:szCs w:val="24"/>
        </w:rPr>
        <w:t>Мука Павлодара</w:t>
      </w:r>
      <w:r w:rsidR="009D42B6" w:rsidRPr="002E191B">
        <w:rPr>
          <w:rFonts w:eastAsia="Calibri"/>
          <w:sz w:val="24"/>
          <w:szCs w:val="24"/>
          <w:lang w:eastAsia="en-US"/>
        </w:rPr>
        <w:t>»</w:t>
      </w:r>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2E191B" w:rsidRPr="002E191B">
        <w:rPr>
          <w:sz w:val="24"/>
          <w:szCs w:val="24"/>
        </w:rPr>
        <w:t>060940006577</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2E191B" w:rsidRPr="002E191B">
        <w:rPr>
          <w:b/>
          <w:sz w:val="24"/>
          <w:szCs w:val="24"/>
          <w:lang w:val="kk-KZ"/>
        </w:rPr>
        <w:t>1</w:t>
      </w:r>
      <w:r w:rsidR="00B721B0">
        <w:rPr>
          <w:b/>
          <w:sz w:val="24"/>
          <w:szCs w:val="24"/>
          <w:lang w:val="kk-KZ"/>
        </w:rPr>
        <w:t>6</w:t>
      </w:r>
      <w:bookmarkStart w:id="0" w:name="_GoBack"/>
      <w:bookmarkEnd w:id="0"/>
      <w:r w:rsidR="002E191B" w:rsidRPr="002E191B">
        <w:rPr>
          <w:b/>
          <w:sz w:val="24"/>
          <w:szCs w:val="24"/>
        </w:rPr>
        <w:t>.02.2016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721B0"/>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2016-01-22T10:48:00Z</dcterms:created>
  <dcterms:modified xsi:type="dcterms:W3CDTF">2016-02-15T04:54:00Z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