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25" w:rsidRDefault="001C3A25"/>
    <w:p w:rsidR="001C3A25" w:rsidRDefault="001C3A25"/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1C3A25" w:rsidTr="001C3A25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1C3A25" w:rsidRPr="000D0E1C" w:rsidRDefault="001C3A25" w:rsidP="001E491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 xml:space="preserve">№ </w:t>
            </w:r>
            <w:proofErr w:type="spellStart"/>
            <w:r>
              <w:rPr>
                <w:color w:val="0C0000"/>
                <w:szCs w:val="28"/>
                <w:lang w:val="en-US"/>
              </w:rPr>
              <w:t>исх</w:t>
            </w:r>
            <w:proofErr w:type="spellEnd"/>
            <w:r>
              <w:rPr>
                <w:color w:val="0C0000"/>
                <w:szCs w:val="28"/>
                <w:lang w:val="en-US"/>
              </w:rPr>
              <w:t xml:space="preserve">: 27-6/4065-КГН   </w:t>
            </w:r>
            <w:proofErr w:type="spellStart"/>
            <w:r>
              <w:rPr>
                <w:color w:val="0C0000"/>
                <w:szCs w:val="28"/>
                <w:lang w:val="en-US"/>
              </w:rPr>
              <w:t>от</w:t>
            </w:r>
            <w:proofErr w:type="spellEnd"/>
            <w:r>
              <w:rPr>
                <w:color w:val="0C0000"/>
                <w:szCs w:val="28"/>
                <w:lang w:val="en-US"/>
              </w:rPr>
              <w:t>: 10.08.2015</w:t>
            </w:r>
          </w:p>
        </w:tc>
      </w:tr>
    </w:tbl>
    <w:p w:rsidR="001C3A25" w:rsidRPr="008F53C6" w:rsidRDefault="001C3A25" w:rsidP="008F53C6">
      <w:pPr>
        <w:rPr>
          <w:b/>
          <w:sz w:val="28"/>
          <w:szCs w:val="28"/>
        </w:rPr>
      </w:pPr>
      <w:bookmarkStart w:id="0" w:name="_GoBack"/>
      <w:bookmarkEnd w:id="0"/>
    </w:p>
    <w:p w:rsidR="001C3A25" w:rsidRDefault="001C3A25" w:rsidP="001C3A25">
      <w:pPr>
        <w:jc w:val="right"/>
        <w:rPr>
          <w:b/>
          <w:sz w:val="28"/>
          <w:szCs w:val="28"/>
          <w:lang w:val="kk-KZ"/>
        </w:rPr>
      </w:pPr>
    </w:p>
    <w:p w:rsidR="001C3A25" w:rsidRPr="00E90A98" w:rsidRDefault="001C3A25" w:rsidP="001C3A25">
      <w:pPr>
        <w:jc w:val="right"/>
        <w:rPr>
          <w:b/>
          <w:sz w:val="28"/>
          <w:szCs w:val="28"/>
          <w:lang w:val="kk-KZ"/>
        </w:rPr>
      </w:pPr>
      <w:r w:rsidRPr="00E90A98">
        <w:rPr>
          <w:b/>
          <w:sz w:val="28"/>
          <w:szCs w:val="28"/>
          <w:lang w:val="kk-KZ"/>
        </w:rPr>
        <w:t>Қазақстан Республикасы</w:t>
      </w:r>
    </w:p>
    <w:p w:rsidR="001C3A25" w:rsidRPr="00E90A98" w:rsidRDefault="001C3A25" w:rsidP="001C3A25">
      <w:pPr>
        <w:jc w:val="right"/>
        <w:rPr>
          <w:b/>
          <w:sz w:val="28"/>
          <w:szCs w:val="28"/>
          <w:lang w:val="kk-KZ"/>
        </w:rPr>
      </w:pPr>
      <w:r w:rsidRPr="00E90A98">
        <w:rPr>
          <w:b/>
          <w:sz w:val="28"/>
          <w:szCs w:val="28"/>
          <w:lang w:val="kk-KZ"/>
        </w:rPr>
        <w:t>Қаржы министрлігі</w:t>
      </w:r>
      <w:r>
        <w:rPr>
          <w:b/>
          <w:sz w:val="28"/>
          <w:szCs w:val="28"/>
          <w:lang w:val="kk-KZ"/>
        </w:rPr>
        <w:t>нің</w:t>
      </w:r>
    </w:p>
    <w:p w:rsidR="001C3A25" w:rsidRPr="00E90A98" w:rsidRDefault="001C3A25" w:rsidP="001C3A25">
      <w:pPr>
        <w:jc w:val="right"/>
        <w:rPr>
          <w:b/>
          <w:sz w:val="28"/>
          <w:szCs w:val="28"/>
          <w:lang w:val="kk-KZ"/>
        </w:rPr>
      </w:pPr>
      <w:r w:rsidRPr="00E90A98">
        <w:rPr>
          <w:b/>
          <w:sz w:val="28"/>
          <w:szCs w:val="28"/>
          <w:lang w:val="kk-KZ"/>
        </w:rPr>
        <w:t>Мемлекеттік кірістер комитеті</w:t>
      </w:r>
    </w:p>
    <w:p w:rsidR="001C3A25" w:rsidRDefault="001C3A25" w:rsidP="001C3A25">
      <w:pPr>
        <w:jc w:val="right"/>
        <w:rPr>
          <w:b/>
          <w:lang w:val="kk-KZ"/>
        </w:rPr>
      </w:pPr>
    </w:p>
    <w:p w:rsidR="001C3A25" w:rsidRPr="00AE30D2" w:rsidRDefault="001C3A25" w:rsidP="001C3A25">
      <w:pPr>
        <w:jc w:val="both"/>
        <w:rPr>
          <w:i/>
          <w:lang w:val="kk-KZ"/>
        </w:rPr>
      </w:pPr>
      <w:r>
        <w:rPr>
          <w:i/>
          <w:lang w:val="kk-KZ"/>
        </w:rPr>
        <w:t>2015 жылғы 0</w:t>
      </w:r>
      <w:r w:rsidRPr="00EE3A41">
        <w:rPr>
          <w:i/>
          <w:lang w:val="kk-KZ"/>
        </w:rPr>
        <w:t xml:space="preserve">3 </w:t>
      </w:r>
      <w:r>
        <w:rPr>
          <w:i/>
          <w:lang w:val="kk-KZ"/>
        </w:rPr>
        <w:t>тамыздағы</w:t>
      </w:r>
    </w:p>
    <w:p w:rsidR="001C3A25" w:rsidRPr="00EE3A41" w:rsidRDefault="001C3A25" w:rsidP="001C3A25">
      <w:pPr>
        <w:jc w:val="both"/>
        <w:rPr>
          <w:i/>
          <w:lang w:val="kk-KZ"/>
        </w:rPr>
      </w:pPr>
      <w:r w:rsidRPr="00EE3A41">
        <w:rPr>
          <w:i/>
          <w:lang w:val="kk-KZ"/>
        </w:rPr>
        <w:t>№ КГД-09/</w:t>
      </w:r>
      <w:r>
        <w:rPr>
          <w:i/>
          <w:lang w:val="kk-KZ"/>
        </w:rPr>
        <w:t>16353</w:t>
      </w:r>
      <w:r w:rsidRPr="00EE3A41">
        <w:rPr>
          <w:i/>
          <w:lang w:val="kk-KZ"/>
        </w:rPr>
        <w:t>-И хатқа</w:t>
      </w:r>
    </w:p>
    <w:p w:rsidR="001C3A25" w:rsidRPr="00AE30D2" w:rsidRDefault="001C3A25" w:rsidP="001C3A25">
      <w:pPr>
        <w:jc w:val="both"/>
        <w:rPr>
          <w:sz w:val="28"/>
          <w:szCs w:val="28"/>
          <w:lang w:val="kk-KZ"/>
        </w:rPr>
      </w:pPr>
    </w:p>
    <w:p w:rsidR="001C3A25" w:rsidRPr="00AE30D2" w:rsidRDefault="001C3A25" w:rsidP="001C3A25">
      <w:pPr>
        <w:jc w:val="right"/>
        <w:rPr>
          <w:sz w:val="28"/>
          <w:szCs w:val="28"/>
          <w:lang w:val="kk-KZ"/>
        </w:rPr>
      </w:pPr>
    </w:p>
    <w:p w:rsidR="001C3A25" w:rsidRPr="00AE30D2" w:rsidRDefault="001C3A25" w:rsidP="001C3A25">
      <w:pPr>
        <w:ind w:firstLine="709"/>
        <w:jc w:val="both"/>
        <w:rPr>
          <w:sz w:val="28"/>
          <w:szCs w:val="28"/>
          <w:lang w:val="kk-KZ"/>
        </w:rPr>
      </w:pPr>
      <w:r w:rsidRPr="00AE30D2">
        <w:rPr>
          <w:sz w:val="28"/>
          <w:szCs w:val="28"/>
          <w:lang w:val="kk-KZ"/>
        </w:rPr>
        <w:t>Мынадай түсініктемелер ұсынамыз</w:t>
      </w:r>
      <w:r>
        <w:rPr>
          <w:sz w:val="28"/>
          <w:szCs w:val="28"/>
          <w:lang w:val="kk-KZ"/>
        </w:rPr>
        <w:t>:</w:t>
      </w:r>
    </w:p>
    <w:p w:rsidR="001C3A25" w:rsidRPr="00AE30D2" w:rsidRDefault="001C3A25" w:rsidP="001C3A25">
      <w:pPr>
        <w:jc w:val="center"/>
        <w:rPr>
          <w:b/>
          <w:sz w:val="28"/>
          <w:szCs w:val="28"/>
          <w:lang w:val="kk-KZ"/>
        </w:rPr>
      </w:pPr>
      <w:r w:rsidRPr="00AE30D2">
        <w:rPr>
          <w:b/>
          <w:sz w:val="28"/>
          <w:szCs w:val="28"/>
          <w:lang w:val="kk-KZ"/>
        </w:rPr>
        <w:t>Бірінші мәселе бойынша</w:t>
      </w:r>
    </w:p>
    <w:p w:rsidR="001C3A25" w:rsidRPr="00AE30D2" w:rsidRDefault="001C3A25" w:rsidP="001C3A25">
      <w:pPr>
        <w:ind w:firstLine="709"/>
        <w:jc w:val="both"/>
        <w:rPr>
          <w:sz w:val="28"/>
          <w:szCs w:val="28"/>
          <w:lang w:val="kk-KZ"/>
        </w:rPr>
      </w:pPr>
      <w:r w:rsidRPr="00AE30D2">
        <w:rPr>
          <w:sz w:val="28"/>
          <w:szCs w:val="28"/>
          <w:lang w:val="kk-KZ"/>
        </w:rPr>
        <w:t>«Жер қойнауы және жер қойнауын пайдалану туралы» Заңы</w:t>
      </w:r>
      <w:r>
        <w:rPr>
          <w:sz w:val="28"/>
          <w:szCs w:val="28"/>
          <w:lang w:val="kk-KZ"/>
        </w:rPr>
        <w:t>ны</w:t>
      </w:r>
      <w:r w:rsidRPr="00AE30D2">
        <w:rPr>
          <w:sz w:val="28"/>
          <w:szCs w:val="28"/>
          <w:lang w:val="kk-KZ"/>
        </w:rPr>
        <w:t xml:space="preserve">ң 121 </w:t>
      </w:r>
      <w:r>
        <w:rPr>
          <w:sz w:val="28"/>
          <w:szCs w:val="28"/>
          <w:lang w:val="kk-KZ"/>
        </w:rPr>
        <w:t>бабына сәйкес</w:t>
      </w:r>
      <w:r w:rsidRPr="00AE30D2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пайдалы қазбалардың, </w:t>
      </w:r>
      <w:r w:rsidRPr="00AE30D2">
        <w:rPr>
          <w:sz w:val="28"/>
          <w:szCs w:val="28"/>
          <w:lang w:val="kk-KZ"/>
        </w:rPr>
        <w:t xml:space="preserve">барланған кен орындарының қоры мемлекеттік сараптауға жатады. Барланған пайдалы қазбалардың қорын игерудің рентабельділігі туралы мемлекеттік сараптаманың қорытындысы оларды мемлекеттік есепке қоюға негіз болып табылады. </w:t>
      </w:r>
    </w:p>
    <w:p w:rsidR="001C3A25" w:rsidRPr="00AE30D2" w:rsidRDefault="001C3A25" w:rsidP="001C3A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2010 жылғы 20 желтоқсандағы № </w:t>
      </w:r>
      <w:r w:rsidRPr="00AE30D2">
        <w:rPr>
          <w:sz w:val="28"/>
          <w:szCs w:val="28"/>
          <w:lang w:val="kk-KZ"/>
        </w:rPr>
        <w:t>1374</w:t>
      </w:r>
      <w:r>
        <w:rPr>
          <w:sz w:val="28"/>
          <w:szCs w:val="28"/>
          <w:lang w:val="kk-KZ"/>
        </w:rPr>
        <w:t xml:space="preserve"> </w:t>
      </w:r>
      <w:r w:rsidRPr="00AE30D2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азақстан </w:t>
      </w:r>
      <w:r w:rsidRPr="00AE30D2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еспубликасы</w:t>
      </w:r>
      <w:r w:rsidRPr="00AE30D2">
        <w:rPr>
          <w:sz w:val="28"/>
          <w:szCs w:val="28"/>
          <w:lang w:val="kk-KZ"/>
        </w:rPr>
        <w:t xml:space="preserve"> Үкімет</w:t>
      </w:r>
      <w:r>
        <w:rPr>
          <w:sz w:val="28"/>
          <w:szCs w:val="28"/>
          <w:lang w:val="kk-KZ"/>
        </w:rPr>
        <w:t>інің қаулысымен</w:t>
      </w:r>
      <w:r w:rsidRPr="00AE30D2">
        <w:rPr>
          <w:sz w:val="28"/>
          <w:szCs w:val="28"/>
          <w:lang w:val="kk-KZ"/>
        </w:rPr>
        <w:t xml:space="preserve"> бекіт</w:t>
      </w:r>
      <w:r>
        <w:rPr>
          <w:sz w:val="28"/>
          <w:szCs w:val="28"/>
          <w:lang w:val="kk-KZ"/>
        </w:rPr>
        <w:t>ілген Пайдалы қазбалар қорларын мемлеккеттік балансқа қосу ... е</w:t>
      </w:r>
      <w:r w:rsidRPr="00AE30D2">
        <w:rPr>
          <w:sz w:val="28"/>
          <w:szCs w:val="28"/>
          <w:lang w:val="kk-KZ"/>
        </w:rPr>
        <w:t>режеге сәйкес</w:t>
      </w:r>
      <w:r>
        <w:rPr>
          <w:sz w:val="28"/>
          <w:szCs w:val="28"/>
          <w:lang w:val="kk-KZ"/>
        </w:rPr>
        <w:t>:</w:t>
      </w:r>
      <w:r w:rsidRPr="00AE30D2">
        <w:rPr>
          <w:sz w:val="28"/>
          <w:szCs w:val="28"/>
          <w:lang w:val="kk-KZ"/>
        </w:rPr>
        <w:t xml:space="preserve"> мемлекеттік сараптама</w:t>
      </w:r>
      <w:r>
        <w:rPr>
          <w:sz w:val="28"/>
          <w:szCs w:val="28"/>
          <w:lang w:val="kk-KZ"/>
        </w:rPr>
        <w:t>н</w:t>
      </w:r>
      <w:r w:rsidRPr="00AE30D2">
        <w:rPr>
          <w:sz w:val="28"/>
          <w:szCs w:val="28"/>
          <w:lang w:val="kk-KZ"/>
        </w:rPr>
        <w:t>ың оң қорытындысы пайдалы қазбалар қорларын мемлекеттік баланс</w:t>
      </w:r>
      <w:r>
        <w:rPr>
          <w:sz w:val="28"/>
          <w:szCs w:val="28"/>
          <w:lang w:val="kk-KZ"/>
        </w:rPr>
        <w:t>қа</w:t>
      </w:r>
      <w:r w:rsidRPr="00AE30D2">
        <w:rPr>
          <w:sz w:val="28"/>
          <w:szCs w:val="28"/>
          <w:lang w:val="kk-KZ"/>
        </w:rPr>
        <w:t xml:space="preserve"> енгізу үшін негіз болып табылады.</w:t>
      </w:r>
    </w:p>
    <w:p w:rsidR="001C3A25" w:rsidRPr="006677A1" w:rsidRDefault="001C3A25" w:rsidP="001C3A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2015 жылғы 21 сәуірдегі </w:t>
      </w:r>
      <w:r w:rsidRPr="006677A1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 xml:space="preserve"> </w:t>
      </w:r>
      <w:r w:rsidRPr="006677A1">
        <w:rPr>
          <w:sz w:val="28"/>
          <w:szCs w:val="28"/>
          <w:lang w:val="kk-KZ"/>
        </w:rPr>
        <w:t>472</w:t>
      </w:r>
      <w:r>
        <w:rPr>
          <w:sz w:val="28"/>
          <w:szCs w:val="28"/>
          <w:lang w:val="kk-KZ"/>
        </w:rPr>
        <w:t xml:space="preserve"> </w:t>
      </w:r>
      <w:r w:rsidRPr="006677A1">
        <w:rPr>
          <w:sz w:val="28"/>
          <w:szCs w:val="28"/>
          <w:lang w:val="kk-KZ"/>
        </w:rPr>
        <w:t xml:space="preserve">ҚР </w:t>
      </w:r>
      <w:r>
        <w:rPr>
          <w:sz w:val="28"/>
          <w:szCs w:val="28"/>
          <w:lang w:val="kk-KZ"/>
        </w:rPr>
        <w:t>ИЖД</w:t>
      </w:r>
      <w:r w:rsidRPr="006677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6677A1">
        <w:rPr>
          <w:sz w:val="28"/>
          <w:szCs w:val="28"/>
          <w:lang w:val="kk-KZ"/>
        </w:rPr>
        <w:t>инистр</w:t>
      </w:r>
      <w:r>
        <w:rPr>
          <w:sz w:val="28"/>
          <w:szCs w:val="28"/>
          <w:lang w:val="kk-KZ"/>
        </w:rPr>
        <w:t>д</w:t>
      </w:r>
      <w:r w:rsidRPr="006677A1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ң</w:t>
      </w:r>
      <w:r w:rsidRPr="006677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бұйрығымен</w:t>
      </w:r>
      <w:r w:rsidRPr="006677A1">
        <w:rPr>
          <w:sz w:val="28"/>
          <w:szCs w:val="28"/>
          <w:lang w:val="kk-KZ"/>
        </w:rPr>
        <w:t xml:space="preserve"> бекітілген</w:t>
      </w:r>
      <w:r>
        <w:rPr>
          <w:sz w:val="28"/>
          <w:szCs w:val="28"/>
          <w:lang w:val="kk-KZ"/>
        </w:rPr>
        <w:t xml:space="preserve"> ҚР ҚМК туралы ережеге сәйкес</w:t>
      </w:r>
      <w:r w:rsidRPr="006677A1">
        <w:rPr>
          <w:sz w:val="28"/>
          <w:szCs w:val="28"/>
          <w:lang w:val="kk-KZ"/>
        </w:rPr>
        <w:t>: сараптама нәтижелері хаттама</w:t>
      </w:r>
      <w:r>
        <w:rPr>
          <w:sz w:val="28"/>
          <w:szCs w:val="28"/>
          <w:lang w:val="kk-KZ"/>
        </w:rPr>
        <w:t xml:space="preserve"> ретінде рәсімделенеді.</w:t>
      </w:r>
    </w:p>
    <w:p w:rsidR="001C3A25" w:rsidRPr="006677A1" w:rsidRDefault="001C3A25" w:rsidP="001C3A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Жоғарыдағы негізінде, ҚР ҚМК қабылдау бөлігінде барланған қорлардың </w:t>
      </w:r>
      <w:r w:rsidRPr="006677A1">
        <w:rPr>
          <w:sz w:val="28"/>
          <w:szCs w:val="28"/>
          <w:lang w:val="kk-KZ"/>
        </w:rPr>
        <w:t xml:space="preserve">оң </w:t>
      </w:r>
      <w:r>
        <w:rPr>
          <w:sz w:val="28"/>
          <w:szCs w:val="28"/>
          <w:lang w:val="kk-KZ"/>
        </w:rPr>
        <w:t>нәтижесі бар</w:t>
      </w:r>
      <w:r w:rsidRPr="006677A1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баланстық немесе</w:t>
      </w:r>
      <w:r w:rsidRPr="006677A1">
        <w:rPr>
          <w:sz w:val="28"/>
          <w:szCs w:val="28"/>
          <w:lang w:val="kk-KZ"/>
        </w:rPr>
        <w:t xml:space="preserve"> рентабелдік</w:t>
      </w:r>
      <w:r>
        <w:rPr>
          <w:sz w:val="28"/>
          <w:szCs w:val="28"/>
          <w:lang w:val="kk-KZ"/>
        </w:rPr>
        <w:t xml:space="preserve"> қоры болу туралы</w:t>
      </w:r>
      <w:r w:rsidRPr="006677A1">
        <w:rPr>
          <w:sz w:val="28"/>
          <w:szCs w:val="28"/>
          <w:lang w:val="kk-KZ"/>
        </w:rPr>
        <w:t>) жер қойнауын зерделеу мен пайдалану жөніндегі уәкілетті органның</w:t>
      </w:r>
      <w:r>
        <w:rPr>
          <w:sz w:val="28"/>
          <w:szCs w:val="28"/>
          <w:lang w:val="kk-KZ"/>
        </w:rPr>
        <w:t xml:space="preserve"> </w:t>
      </w:r>
      <w:r w:rsidRPr="002250AD">
        <w:rPr>
          <w:sz w:val="28"/>
          <w:szCs w:val="28"/>
          <w:lang w:val="kk-KZ"/>
        </w:rPr>
        <w:t>коммерциялық табу</w:t>
      </w:r>
      <w:r>
        <w:rPr>
          <w:sz w:val="28"/>
          <w:szCs w:val="28"/>
          <w:lang w:val="kk-KZ"/>
        </w:rPr>
        <w:t>ды растайтын</w:t>
      </w:r>
      <w:r w:rsidRPr="006677A1">
        <w:rPr>
          <w:sz w:val="28"/>
          <w:szCs w:val="28"/>
          <w:lang w:val="kk-KZ"/>
        </w:rPr>
        <w:t xml:space="preserve"> қорытындысы</w:t>
      </w:r>
      <w:r>
        <w:rPr>
          <w:sz w:val="28"/>
          <w:szCs w:val="28"/>
          <w:lang w:val="kk-KZ"/>
        </w:rPr>
        <w:t xml:space="preserve"> және тиісінше мемлекеттік</w:t>
      </w:r>
      <w:r w:rsidRPr="006677A1">
        <w:rPr>
          <w:sz w:val="28"/>
          <w:szCs w:val="28"/>
          <w:lang w:val="kk-KZ"/>
        </w:rPr>
        <w:t xml:space="preserve"> баланс</w:t>
      </w:r>
      <w:r>
        <w:rPr>
          <w:sz w:val="28"/>
          <w:szCs w:val="28"/>
          <w:lang w:val="kk-KZ"/>
        </w:rPr>
        <w:t>қа</w:t>
      </w:r>
      <w:r w:rsidRPr="006677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қою үшін</w:t>
      </w:r>
      <w:r w:rsidRPr="006677A1">
        <w:rPr>
          <w:sz w:val="28"/>
          <w:szCs w:val="28"/>
          <w:lang w:val="kk-KZ"/>
        </w:rPr>
        <w:t xml:space="preserve"> негіз болып табылады.</w:t>
      </w:r>
    </w:p>
    <w:p w:rsidR="001C3A25" w:rsidRPr="002250AD" w:rsidRDefault="001C3A25" w:rsidP="001C3A25">
      <w:pPr>
        <w:jc w:val="center"/>
        <w:rPr>
          <w:b/>
          <w:sz w:val="28"/>
          <w:szCs w:val="28"/>
          <w:lang w:val="kk-KZ"/>
        </w:rPr>
      </w:pPr>
      <w:r w:rsidRPr="002250AD">
        <w:rPr>
          <w:b/>
          <w:sz w:val="28"/>
          <w:szCs w:val="28"/>
          <w:lang w:val="kk-KZ"/>
        </w:rPr>
        <w:t>Екінші мәселе бойынша</w:t>
      </w:r>
    </w:p>
    <w:p w:rsidR="001C3A25" w:rsidRPr="002250AD" w:rsidRDefault="001C3A25" w:rsidP="001C3A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Баланстық немесе рентабелдік қорларының болуы негізделген б</w:t>
      </w:r>
      <w:r w:rsidRPr="002250AD">
        <w:rPr>
          <w:sz w:val="28"/>
          <w:szCs w:val="28"/>
          <w:lang w:val="kk-KZ"/>
        </w:rPr>
        <w:t xml:space="preserve">арлау нәтижелері </w:t>
      </w:r>
      <w:r>
        <w:rPr>
          <w:sz w:val="28"/>
          <w:szCs w:val="28"/>
          <w:lang w:val="kk-KZ"/>
        </w:rPr>
        <w:t>туралы</w:t>
      </w:r>
      <w:r w:rsidRPr="002250AD">
        <w:rPr>
          <w:sz w:val="28"/>
          <w:szCs w:val="28"/>
          <w:lang w:val="kk-KZ"/>
        </w:rPr>
        <w:t xml:space="preserve"> геологиялық есеп</w:t>
      </w:r>
      <w:r>
        <w:rPr>
          <w:sz w:val="28"/>
          <w:szCs w:val="28"/>
          <w:lang w:val="kk-KZ"/>
        </w:rPr>
        <w:t xml:space="preserve"> жер қойнауын пайдаланушымен беріледі</w:t>
      </w:r>
      <w:r w:rsidRPr="002250A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онда ҚР ҚМК хаттамасы мен рәсімделген жер қойнауын сараптаудың оң нәтижесі </w:t>
      </w:r>
      <w:r w:rsidRPr="002250AD">
        <w:rPr>
          <w:sz w:val="28"/>
          <w:szCs w:val="28"/>
          <w:lang w:val="kk-KZ"/>
        </w:rPr>
        <w:t>коммерциялық табу</w:t>
      </w:r>
      <w:r>
        <w:rPr>
          <w:sz w:val="28"/>
          <w:szCs w:val="28"/>
          <w:lang w:val="kk-KZ"/>
        </w:rPr>
        <w:t>ды жариялауға</w:t>
      </w:r>
      <w:r w:rsidRPr="002250AD">
        <w:rPr>
          <w:sz w:val="28"/>
          <w:szCs w:val="28"/>
          <w:lang w:val="kk-KZ"/>
        </w:rPr>
        <w:t xml:space="preserve"> негіз болы</w:t>
      </w:r>
      <w:r>
        <w:rPr>
          <w:sz w:val="28"/>
          <w:szCs w:val="28"/>
          <w:lang w:val="kk-KZ"/>
        </w:rPr>
        <w:t>п табылады.</w:t>
      </w:r>
    </w:p>
    <w:p w:rsidR="001C3A25" w:rsidRPr="00E940E9" w:rsidRDefault="001C3A25" w:rsidP="001C3A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E940E9">
        <w:rPr>
          <w:sz w:val="28"/>
          <w:szCs w:val="28"/>
          <w:lang w:val="kk-KZ"/>
        </w:rPr>
        <w:t xml:space="preserve">ер қойнауын пайдаланушы </w:t>
      </w:r>
      <w:r>
        <w:rPr>
          <w:sz w:val="28"/>
          <w:szCs w:val="28"/>
          <w:lang w:val="kk-KZ"/>
        </w:rPr>
        <w:t xml:space="preserve">мен </w:t>
      </w:r>
      <w:r w:rsidRPr="00E940E9">
        <w:rPr>
          <w:sz w:val="28"/>
          <w:szCs w:val="28"/>
          <w:lang w:val="kk-KZ"/>
        </w:rPr>
        <w:t>коммерциялық табу</w:t>
      </w:r>
      <w:r>
        <w:rPr>
          <w:sz w:val="28"/>
          <w:szCs w:val="28"/>
          <w:lang w:val="kk-KZ"/>
        </w:rPr>
        <w:t xml:space="preserve"> тәртібі келесіні қосады:</w:t>
      </w:r>
    </w:p>
    <w:p w:rsidR="001C3A25" w:rsidRPr="00E940E9" w:rsidRDefault="001C3A25" w:rsidP="001C3A2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мемлекеттік балансқа енгізілетін рентабелдік қорларның болу туралы мемлекеттік сараптау оң нәтижесін алу</w:t>
      </w:r>
      <w:r w:rsidRPr="00E940E9">
        <w:rPr>
          <w:sz w:val="28"/>
          <w:szCs w:val="28"/>
          <w:lang w:val="kk-KZ"/>
        </w:rPr>
        <w:t xml:space="preserve"> (ҚР </w:t>
      </w:r>
      <w:r>
        <w:rPr>
          <w:sz w:val="28"/>
          <w:szCs w:val="28"/>
          <w:lang w:val="kk-KZ"/>
        </w:rPr>
        <w:t>ҚМК</w:t>
      </w:r>
      <w:r w:rsidRPr="00E940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</w:t>
      </w:r>
      <w:r w:rsidRPr="00E940E9">
        <w:rPr>
          <w:sz w:val="28"/>
          <w:szCs w:val="28"/>
          <w:lang w:val="kk-KZ"/>
        </w:rPr>
        <w:t>аттама</w:t>
      </w:r>
      <w:r>
        <w:rPr>
          <w:sz w:val="28"/>
          <w:szCs w:val="28"/>
          <w:lang w:val="kk-KZ"/>
        </w:rPr>
        <w:t>сы</w:t>
      </w:r>
      <w:r w:rsidRPr="00E940E9">
        <w:rPr>
          <w:sz w:val="28"/>
          <w:szCs w:val="28"/>
          <w:lang w:val="kk-KZ"/>
        </w:rPr>
        <w:t>);</w:t>
      </w:r>
    </w:p>
    <w:p w:rsidR="001C3A25" w:rsidRDefault="001C3A25" w:rsidP="001C3A25">
      <w:pPr>
        <w:ind w:firstLine="709"/>
        <w:jc w:val="both"/>
        <w:rPr>
          <w:sz w:val="28"/>
          <w:szCs w:val="28"/>
          <w:lang w:val="kk-KZ"/>
        </w:rPr>
      </w:pPr>
      <w:r w:rsidRPr="00E940E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</w:t>
      </w:r>
      <w:r w:rsidRPr="00E940E9">
        <w:rPr>
          <w:sz w:val="28"/>
          <w:szCs w:val="28"/>
          <w:lang w:val="kk-KZ"/>
        </w:rPr>
        <w:t>ұзыреттi орган</w:t>
      </w:r>
      <w:r>
        <w:rPr>
          <w:sz w:val="28"/>
          <w:szCs w:val="28"/>
          <w:lang w:val="kk-KZ"/>
        </w:rPr>
        <w:t>ның ескертпесін</w:t>
      </w:r>
      <w:r w:rsidRPr="006B23D4">
        <w:rPr>
          <w:sz w:val="28"/>
          <w:szCs w:val="28"/>
          <w:lang w:val="kk-KZ"/>
        </w:rPr>
        <w:t xml:space="preserve"> </w:t>
      </w:r>
      <w:r w:rsidRPr="00E940E9">
        <w:rPr>
          <w:sz w:val="28"/>
          <w:szCs w:val="28"/>
          <w:lang w:val="kk-KZ"/>
        </w:rPr>
        <w:t xml:space="preserve">(ҚР </w:t>
      </w:r>
      <w:r>
        <w:rPr>
          <w:sz w:val="28"/>
          <w:szCs w:val="28"/>
          <w:lang w:val="kk-KZ"/>
        </w:rPr>
        <w:t>ҚМК</w:t>
      </w:r>
      <w:r w:rsidRPr="00E940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</w:t>
      </w:r>
      <w:r w:rsidRPr="00E940E9">
        <w:rPr>
          <w:sz w:val="28"/>
          <w:szCs w:val="28"/>
          <w:lang w:val="kk-KZ"/>
        </w:rPr>
        <w:t>аттама</w:t>
      </w:r>
      <w:r>
        <w:rPr>
          <w:sz w:val="28"/>
          <w:szCs w:val="28"/>
          <w:lang w:val="kk-KZ"/>
        </w:rPr>
        <w:t>сын ұсыну</w:t>
      </w:r>
      <w:r w:rsidRPr="00E940E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.</w:t>
      </w:r>
    </w:p>
    <w:p w:rsidR="001C3A25" w:rsidRDefault="001C3A25" w:rsidP="001C3A25">
      <w:pPr>
        <w:ind w:firstLine="709"/>
        <w:jc w:val="both"/>
        <w:rPr>
          <w:sz w:val="28"/>
          <w:szCs w:val="28"/>
          <w:lang w:val="kk-KZ"/>
        </w:rPr>
      </w:pPr>
    </w:p>
    <w:p w:rsidR="001C3A25" w:rsidRDefault="001C3A25" w:rsidP="001C3A25">
      <w:pPr>
        <w:ind w:firstLine="709"/>
        <w:jc w:val="both"/>
        <w:rPr>
          <w:sz w:val="28"/>
          <w:szCs w:val="28"/>
          <w:lang w:val="kk-KZ"/>
        </w:rPr>
      </w:pPr>
    </w:p>
    <w:p w:rsidR="001C3A25" w:rsidRPr="006B23D4" w:rsidRDefault="001C3A25" w:rsidP="001C3A25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Төраға м.а.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А. Надырбаев</w:t>
      </w: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25"/>
    <w:rsid w:val="001C3A25"/>
    <w:rsid w:val="005E0339"/>
    <w:rsid w:val="00627D0A"/>
    <w:rsid w:val="008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3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3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3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3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2015-09-23T09:13:00Z</dcterms:created>
  <dcterms:modified xsi:type="dcterms:W3CDTF">2015-09-23T09:29:00Z</dcterms:modified>
</cp:coreProperties>
</file>