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EA" w:rsidRPr="00D562BA" w:rsidRDefault="00B825EA" w:rsidP="006E267A">
      <w:pPr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61</w:t>
      </w:r>
    </w:p>
    <w:p w:rsidR="00B825EA" w:rsidRPr="00D562BA" w:rsidRDefault="00B825EA" w:rsidP="006E267A">
      <w:pPr>
        <w:ind w:left="432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 </w:t>
      </w:r>
      <w:r w:rsidRPr="00D562BA">
        <w:rPr>
          <w:sz w:val="28"/>
          <w:szCs w:val="28"/>
          <w:lang w:val="kk-KZ"/>
        </w:rPr>
        <w:t>приказ</w:t>
      </w:r>
      <w:r>
        <w:rPr>
          <w:sz w:val="28"/>
          <w:szCs w:val="28"/>
          <w:lang w:val="kk-KZ"/>
        </w:rPr>
        <w:t>у</w:t>
      </w:r>
      <w:r w:rsidRPr="00D562BA">
        <w:rPr>
          <w:sz w:val="28"/>
          <w:szCs w:val="28"/>
          <w:lang w:val="kk-KZ"/>
        </w:rPr>
        <w:t xml:space="preserve"> Заместителя Премьер-</w:t>
      </w:r>
      <w:r>
        <w:rPr>
          <w:sz w:val="28"/>
          <w:szCs w:val="28"/>
          <w:lang w:val="kk-KZ"/>
        </w:rPr>
        <w:t>М</w:t>
      </w:r>
      <w:r w:rsidRPr="00D562BA">
        <w:rPr>
          <w:sz w:val="28"/>
          <w:szCs w:val="28"/>
          <w:lang w:val="kk-KZ"/>
        </w:rPr>
        <w:t xml:space="preserve">инистра </w:t>
      </w:r>
      <w:r w:rsidRPr="00D562BA">
        <w:rPr>
          <w:sz w:val="28"/>
          <w:szCs w:val="28"/>
        </w:rPr>
        <w:t xml:space="preserve">Республики Казахстан </w:t>
      </w:r>
      <w:r w:rsidRPr="00D562BA">
        <w:rPr>
          <w:sz w:val="28"/>
          <w:szCs w:val="28"/>
          <w:lang w:val="kk-KZ"/>
        </w:rPr>
        <w:t xml:space="preserve">- Министра финансов </w:t>
      </w:r>
      <w:r w:rsidRPr="00D562BA">
        <w:rPr>
          <w:sz w:val="28"/>
          <w:szCs w:val="28"/>
        </w:rPr>
        <w:t xml:space="preserve">Республики Казахстан </w:t>
      </w:r>
      <w:r w:rsidRPr="00D562BA">
        <w:rPr>
          <w:sz w:val="28"/>
          <w:szCs w:val="28"/>
        </w:rPr>
        <w:br/>
        <w:t xml:space="preserve">от «6» декабря 2013 года </w:t>
      </w:r>
    </w:p>
    <w:p w:rsidR="00B825EA" w:rsidRPr="00D562BA" w:rsidRDefault="00B825EA" w:rsidP="006E267A">
      <w:pPr>
        <w:pStyle w:val="BodyText"/>
        <w:ind w:left="4320"/>
        <w:rPr>
          <w:lang w:val="kk-KZ"/>
        </w:rPr>
      </w:pPr>
      <w:r w:rsidRPr="00D562BA">
        <w:rPr>
          <w:lang w:val="kk-KZ"/>
        </w:rPr>
        <w:t xml:space="preserve">                                </w:t>
      </w:r>
      <w:r w:rsidRPr="00D562BA">
        <w:t>№ 558</w:t>
      </w:r>
    </w:p>
    <w:p w:rsidR="00B825EA" w:rsidRPr="0028183F" w:rsidRDefault="00B825EA" w:rsidP="0032413E">
      <w:pPr>
        <w:rPr>
          <w:sz w:val="28"/>
          <w:szCs w:val="28"/>
        </w:rPr>
      </w:pPr>
    </w:p>
    <w:p w:rsidR="00B825EA" w:rsidRPr="0028183F" w:rsidRDefault="00B825EA" w:rsidP="0032413E">
      <w:pPr>
        <w:pStyle w:val="Heading1"/>
        <w:ind w:firstLine="720"/>
        <w:jc w:val="center"/>
        <w:rPr>
          <w:b/>
          <w:bCs/>
        </w:rPr>
      </w:pPr>
      <w:r w:rsidRPr="0028183F">
        <w:rPr>
          <w:b/>
          <w:bCs/>
        </w:rPr>
        <w:t xml:space="preserve">Правила составления налоговой отчетности </w:t>
      </w:r>
    </w:p>
    <w:p w:rsidR="00B825EA" w:rsidRPr="0028183F" w:rsidRDefault="00B825EA" w:rsidP="0032413E">
      <w:pPr>
        <w:pStyle w:val="Heading1"/>
        <w:ind w:firstLine="720"/>
        <w:jc w:val="center"/>
        <w:rPr>
          <w:b/>
          <w:bCs/>
        </w:rPr>
      </w:pPr>
      <w:r w:rsidRPr="0028183F">
        <w:rPr>
          <w:b/>
          <w:bCs/>
        </w:rPr>
        <w:t>(декларации) по сбору с аукционов, плате за пользование судоходными водными путями</w:t>
      </w:r>
    </w:p>
    <w:p w:rsidR="00B825EA" w:rsidRPr="0028183F" w:rsidRDefault="00B825EA" w:rsidP="0032413E">
      <w:pPr>
        <w:ind w:firstLine="720"/>
        <w:jc w:val="center"/>
        <w:rPr>
          <w:b/>
          <w:bCs/>
          <w:sz w:val="28"/>
          <w:szCs w:val="28"/>
        </w:rPr>
      </w:pPr>
      <w:r w:rsidRPr="0028183F">
        <w:rPr>
          <w:b/>
          <w:bCs/>
          <w:sz w:val="28"/>
          <w:szCs w:val="28"/>
        </w:rPr>
        <w:t xml:space="preserve"> (форма 810.00)</w:t>
      </w:r>
    </w:p>
    <w:p w:rsidR="00B825EA" w:rsidRPr="0028183F" w:rsidRDefault="00B825EA" w:rsidP="0032413E">
      <w:pPr>
        <w:ind w:firstLine="720"/>
        <w:jc w:val="center"/>
        <w:rPr>
          <w:b/>
          <w:bCs/>
          <w:sz w:val="28"/>
          <w:szCs w:val="28"/>
        </w:rPr>
      </w:pPr>
    </w:p>
    <w:p w:rsidR="00B825EA" w:rsidRPr="0028183F" w:rsidRDefault="00B825EA" w:rsidP="0032413E">
      <w:pPr>
        <w:ind w:firstLine="720"/>
        <w:jc w:val="center"/>
        <w:rPr>
          <w:b/>
          <w:bCs/>
          <w:sz w:val="28"/>
          <w:szCs w:val="28"/>
        </w:rPr>
      </w:pPr>
    </w:p>
    <w:p w:rsidR="00B825EA" w:rsidRPr="0028183F" w:rsidRDefault="00B825EA" w:rsidP="0032413E">
      <w:pPr>
        <w:ind w:firstLine="720"/>
        <w:jc w:val="center"/>
        <w:rPr>
          <w:b/>
          <w:bCs/>
          <w:sz w:val="28"/>
          <w:szCs w:val="28"/>
        </w:rPr>
      </w:pPr>
      <w:r w:rsidRPr="0028183F">
        <w:rPr>
          <w:b/>
          <w:bCs/>
          <w:sz w:val="28"/>
          <w:szCs w:val="28"/>
        </w:rPr>
        <w:t>1. Общие положения</w:t>
      </w:r>
    </w:p>
    <w:p w:rsidR="00B825EA" w:rsidRPr="0028183F" w:rsidRDefault="00B825EA" w:rsidP="0032413E">
      <w:pPr>
        <w:jc w:val="center"/>
        <w:rPr>
          <w:b/>
          <w:bCs/>
          <w:sz w:val="28"/>
          <w:szCs w:val="28"/>
        </w:rPr>
      </w:pPr>
    </w:p>
    <w:p w:rsidR="00B825EA" w:rsidRPr="008F4292" w:rsidRDefault="00B825EA" w:rsidP="0032413E">
      <w:pPr>
        <w:ind w:firstLine="720"/>
        <w:jc w:val="both"/>
        <w:rPr>
          <w:sz w:val="28"/>
          <w:szCs w:val="28"/>
        </w:rPr>
      </w:pPr>
      <w:r w:rsidRPr="008F4292">
        <w:rPr>
          <w:sz w:val="28"/>
          <w:szCs w:val="28"/>
        </w:rPr>
        <w:t xml:space="preserve">1. Настоящие Правила составления налоговой отчетности (декларации) по сбору с аукционов, плате за пользование судоходными водными путями (форма 810.00) (далее – Правила) разработаны в соответствии с Кодексом Республики Казахстан от 10 декабря 2008 года «О налогах и других обязательных платежах в бюджет» (Налоговый кодекс) и определяют порядок составления формы налоговой отчетности  по сбору с аукционов, платы за пользование судоходными водными путями (далее </w:t>
      </w:r>
      <w:r w:rsidRPr="008F4292">
        <w:rPr>
          <w:b/>
          <w:bCs/>
          <w:sz w:val="28"/>
          <w:szCs w:val="28"/>
        </w:rPr>
        <w:t xml:space="preserve">– </w:t>
      </w:r>
      <w:r w:rsidRPr="008F4292">
        <w:rPr>
          <w:sz w:val="28"/>
          <w:szCs w:val="28"/>
        </w:rPr>
        <w:t>декларация), предназначенной для исчисления сбора с аукционов, платы за пользование судоходными водными путями. Приложение формы 810.01 к декларации составляется физическими и юридическими лицами, выставляющими имущество (в том числе имущественные права) для реализации на аукционах, проводимых на территории Республики Казахстан в соответствии со статьей 464 Налогового кодекса. Приложение формы 810.02 к декларации составляется физическими и юридическими лицами, пользующимися  судоходными водными путями Республики Казахстан, за исключением государственных учреждений, в соответствии со статьей 525 Налогового кодекса.</w:t>
      </w:r>
    </w:p>
    <w:p w:rsidR="00B825EA" w:rsidRPr="008F4292" w:rsidRDefault="00B825EA" w:rsidP="0032413E">
      <w:pPr>
        <w:suppressAutoHyphens/>
        <w:ind w:firstLine="709"/>
        <w:jc w:val="both"/>
        <w:rPr>
          <w:sz w:val="28"/>
          <w:szCs w:val="28"/>
        </w:rPr>
      </w:pPr>
      <w:r w:rsidRPr="008F4292">
        <w:rPr>
          <w:sz w:val="28"/>
          <w:szCs w:val="28"/>
        </w:rPr>
        <w:t>2. Декларация составляется в соответствии со статьей 468 и  пунктом 8 статьи 527 Налогового кодекса.</w:t>
      </w:r>
    </w:p>
    <w:p w:rsidR="00B825EA" w:rsidRPr="008F4292" w:rsidRDefault="00B825EA" w:rsidP="0032413E">
      <w:pPr>
        <w:pStyle w:val="BodyTextIndent"/>
        <w:tabs>
          <w:tab w:val="left" w:pos="993"/>
          <w:tab w:val="left" w:pos="3276"/>
        </w:tabs>
        <w:suppressAutoHyphens/>
        <w:ind w:firstLine="709"/>
        <w:rPr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>3. При заполнении декларации не допускаются исправления, подчистки и помарки.</w:t>
      </w:r>
    </w:p>
    <w:p w:rsidR="00B825EA" w:rsidRPr="008F4292" w:rsidRDefault="00B825EA" w:rsidP="0032413E">
      <w:pPr>
        <w:pStyle w:val="BodyTextIndent"/>
        <w:tabs>
          <w:tab w:val="left" w:pos="993"/>
          <w:tab w:val="left" w:pos="3276"/>
        </w:tabs>
        <w:suppressAutoHyphens/>
        <w:ind w:firstLine="709"/>
        <w:rPr>
          <w:rFonts w:eastAsia="Batang"/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>4. При отсутствии показателей соответствующие ячейки декларации не заполняются.</w:t>
      </w:r>
    </w:p>
    <w:p w:rsidR="00B825EA" w:rsidRPr="008F4292" w:rsidRDefault="00B825EA" w:rsidP="0032413E">
      <w:pPr>
        <w:pStyle w:val="BodyTextIndent"/>
        <w:tabs>
          <w:tab w:val="left" w:pos="993"/>
          <w:tab w:val="left" w:pos="3276"/>
        </w:tabs>
        <w:rPr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 xml:space="preserve">5. </w:t>
      </w:r>
      <w:r w:rsidRPr="008F4292">
        <w:rPr>
          <w:b w:val="0"/>
          <w:bCs w:val="0"/>
          <w:i w:val="0"/>
          <w:iCs w:val="0"/>
          <w:u w:val="none"/>
        </w:rPr>
        <w:t>В настоящих Правилах применяются  следующие арифметические знаки: «+» – плюс; «–» – минус; «х» – умножение; «/» – деление; «=» – равно.</w:t>
      </w:r>
    </w:p>
    <w:p w:rsidR="00B825EA" w:rsidRPr="008F4292" w:rsidRDefault="00B825EA" w:rsidP="0032413E">
      <w:pPr>
        <w:pStyle w:val="BodyTextIndent"/>
        <w:tabs>
          <w:tab w:val="left" w:pos="993"/>
          <w:tab w:val="left" w:pos="3276"/>
        </w:tabs>
        <w:suppressAutoHyphens/>
        <w:ind w:firstLine="709"/>
        <w:rPr>
          <w:rFonts w:eastAsia="Batang"/>
          <w:b w:val="0"/>
          <w:bCs w:val="0"/>
          <w:i w:val="0"/>
          <w:iCs w:val="0"/>
          <w:u w:val="none"/>
        </w:rPr>
      </w:pPr>
      <w:r w:rsidRPr="008F4292">
        <w:rPr>
          <w:b w:val="0"/>
          <w:bCs w:val="0"/>
          <w:i w:val="0"/>
          <w:iCs w:val="0"/>
          <w:u w:val="none"/>
        </w:rPr>
        <w:t xml:space="preserve">6. </w:t>
      </w:r>
      <w:r w:rsidRPr="008F4292">
        <w:rPr>
          <w:rFonts w:eastAsia="Batang"/>
          <w:b w:val="0"/>
          <w:bCs w:val="0"/>
          <w:i w:val="0"/>
          <w:iCs w:val="0"/>
          <w:u w:val="none"/>
        </w:rPr>
        <w:t>Отрицательные значения сумм обозначаются знаком «</w:t>
      </w:r>
      <w:r w:rsidRPr="008F4292">
        <w:rPr>
          <w:b w:val="0"/>
          <w:bCs w:val="0"/>
          <w:i w:val="0"/>
          <w:iCs w:val="0"/>
          <w:u w:val="none"/>
        </w:rPr>
        <w:t>–</w:t>
      </w:r>
      <w:r w:rsidRPr="008F4292">
        <w:rPr>
          <w:rFonts w:eastAsia="Batang"/>
          <w:b w:val="0"/>
          <w:bCs w:val="0"/>
          <w:i w:val="0"/>
          <w:iCs w:val="0"/>
          <w:u w:val="none"/>
        </w:rPr>
        <w:t>» в первой левой ячейке соответствующей строки (графы) декларации.</w:t>
      </w:r>
    </w:p>
    <w:p w:rsidR="00B825EA" w:rsidRPr="008F4292" w:rsidRDefault="00B825EA" w:rsidP="0032413E">
      <w:pPr>
        <w:pStyle w:val="BodyTextIndent"/>
        <w:tabs>
          <w:tab w:val="left" w:pos="993"/>
          <w:tab w:val="left" w:pos="3276"/>
        </w:tabs>
        <w:suppressAutoHyphens/>
        <w:ind w:firstLine="709"/>
        <w:rPr>
          <w:rFonts w:eastAsia="Batang"/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>7. При составлении декларации:</w:t>
      </w:r>
    </w:p>
    <w:p w:rsidR="00B825EA" w:rsidRPr="008F4292" w:rsidRDefault="00B825EA" w:rsidP="0032413E">
      <w:pPr>
        <w:pStyle w:val="BodyTextIndent"/>
        <w:tabs>
          <w:tab w:val="left" w:pos="993"/>
          <w:tab w:val="left" w:pos="3276"/>
        </w:tabs>
        <w:suppressAutoHyphens/>
        <w:ind w:firstLine="709"/>
        <w:rPr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 xml:space="preserve">1) на бумажном носителе </w:t>
      </w:r>
      <w:r w:rsidRPr="008F4292">
        <w:rPr>
          <w:b w:val="0"/>
          <w:bCs w:val="0"/>
          <w:i w:val="0"/>
          <w:iCs w:val="0"/>
          <w:u w:val="none"/>
        </w:rPr>
        <w:t>–</w:t>
      </w:r>
      <w:r w:rsidRPr="008F4292">
        <w:rPr>
          <w:rFonts w:eastAsia="Batang"/>
          <w:b w:val="0"/>
          <w:bCs w:val="0"/>
          <w:i w:val="0"/>
          <w:iCs w:val="0"/>
          <w:u w:val="none"/>
        </w:rPr>
        <w:t xml:space="preserve"> заполняется шариковой или перьевой ручкой, черными или синими чернилами, заглавными печатными символами или с использованием печатающего устройства</w:t>
      </w:r>
      <w:r w:rsidRPr="008F4292">
        <w:rPr>
          <w:b w:val="0"/>
          <w:bCs w:val="0"/>
          <w:i w:val="0"/>
          <w:iCs w:val="0"/>
          <w:u w:val="none"/>
        </w:rPr>
        <w:t>;</w:t>
      </w:r>
    </w:p>
    <w:p w:rsidR="00B825EA" w:rsidRPr="008F4292" w:rsidRDefault="00B825EA" w:rsidP="0032413E">
      <w:pPr>
        <w:pStyle w:val="BodyTextIndent"/>
        <w:tabs>
          <w:tab w:val="left" w:pos="993"/>
          <w:tab w:val="left" w:pos="3276"/>
        </w:tabs>
        <w:suppressAutoHyphens/>
        <w:ind w:firstLine="709"/>
        <w:rPr>
          <w:b w:val="0"/>
          <w:bCs w:val="0"/>
          <w:i w:val="0"/>
          <w:iCs w:val="0"/>
          <w:u w:val="none"/>
        </w:rPr>
      </w:pPr>
      <w:r w:rsidRPr="008F4292">
        <w:rPr>
          <w:b w:val="0"/>
          <w:bCs w:val="0"/>
          <w:i w:val="0"/>
          <w:iCs w:val="0"/>
          <w:u w:val="none"/>
        </w:rPr>
        <w:t xml:space="preserve">2) на электронном носителе – заполняется в соответствии со статьей 68 Налогового кодекса.  </w:t>
      </w:r>
    </w:p>
    <w:p w:rsidR="00B825EA" w:rsidRPr="008F4292" w:rsidRDefault="00B825EA" w:rsidP="0032413E">
      <w:pPr>
        <w:pStyle w:val="BodyTextIndent"/>
        <w:tabs>
          <w:tab w:val="left" w:pos="0"/>
          <w:tab w:val="left" w:pos="993"/>
        </w:tabs>
        <w:rPr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 xml:space="preserve">8. </w:t>
      </w:r>
      <w:r w:rsidRPr="008F4292">
        <w:rPr>
          <w:b w:val="0"/>
          <w:bCs w:val="0"/>
          <w:i w:val="0"/>
          <w:iCs w:val="0"/>
          <w:u w:val="none"/>
        </w:rPr>
        <w:t xml:space="preserve">Декларация подписывается налогоплательщиком либо его представителем и заверяется печатью налогоплательщика либо его представителя, имеющего в установленных законодательством Республики Казахстан случаях печать со своим наименованием, в соответствии с пунктом 3 статьи 61 Налогового кодекса.  </w:t>
      </w:r>
    </w:p>
    <w:p w:rsidR="00B825EA" w:rsidRPr="008F4292" w:rsidRDefault="00B825EA" w:rsidP="0032413E">
      <w:pPr>
        <w:pStyle w:val="BodyTextIndent"/>
        <w:tabs>
          <w:tab w:val="left" w:pos="993"/>
          <w:tab w:val="left" w:pos="3276"/>
        </w:tabs>
        <w:suppressAutoHyphens/>
        <w:ind w:firstLine="709"/>
        <w:rPr>
          <w:rFonts w:eastAsia="Batang"/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>9. При представлении декларации:</w:t>
      </w:r>
    </w:p>
    <w:p w:rsidR="00B825EA" w:rsidRPr="008F4292" w:rsidRDefault="00B825EA" w:rsidP="0032413E">
      <w:pPr>
        <w:pStyle w:val="BodyTextIndent"/>
        <w:tabs>
          <w:tab w:val="left" w:pos="0"/>
          <w:tab w:val="left" w:pos="993"/>
        </w:tabs>
        <w:suppressAutoHyphens/>
        <w:ind w:firstLine="709"/>
        <w:rPr>
          <w:rFonts w:eastAsia="Batang"/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 xml:space="preserve">1) в явочном порядке на бумажном носителе </w:t>
      </w:r>
      <w:r w:rsidRPr="008F4292">
        <w:rPr>
          <w:b w:val="0"/>
          <w:bCs w:val="0"/>
          <w:i w:val="0"/>
          <w:iCs w:val="0"/>
          <w:u w:val="none"/>
        </w:rPr>
        <w:t>–</w:t>
      </w:r>
      <w:r w:rsidRPr="008F4292">
        <w:rPr>
          <w:rFonts w:eastAsia="Batang"/>
          <w:b w:val="0"/>
          <w:bCs w:val="0"/>
          <w:i w:val="0"/>
          <w:iCs w:val="0"/>
          <w:u w:val="none"/>
        </w:rPr>
        <w:t xml:space="preserve"> составляется в двух экземплярах, один экземпляр возвращается налогоплательщику с отметкой налогового органа;</w:t>
      </w:r>
    </w:p>
    <w:p w:rsidR="00B825EA" w:rsidRPr="008F4292" w:rsidRDefault="00B825EA" w:rsidP="0032413E">
      <w:pPr>
        <w:pStyle w:val="BodyTextIndent"/>
        <w:tabs>
          <w:tab w:val="left" w:pos="0"/>
          <w:tab w:val="left" w:pos="993"/>
        </w:tabs>
        <w:suppressAutoHyphens/>
        <w:ind w:firstLine="709"/>
        <w:rPr>
          <w:rFonts w:eastAsia="Batang"/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</w:rPr>
        <w:t>2) по почте заказным письмом с уведомлением на бумажном носителе – налогоплательщик получает уведомление почтовой или иной организации связи;</w:t>
      </w:r>
    </w:p>
    <w:p w:rsidR="00B825EA" w:rsidRPr="008F4292" w:rsidRDefault="00B825EA" w:rsidP="0032413E">
      <w:pPr>
        <w:pStyle w:val="BodyTextIndent3"/>
        <w:suppressAutoHyphens/>
        <w:ind w:firstLine="709"/>
        <w:rPr>
          <w:rFonts w:eastAsia="Batang"/>
        </w:rPr>
      </w:pPr>
      <w:r w:rsidRPr="008F4292">
        <w:rPr>
          <w:rFonts w:eastAsia="Batang"/>
        </w:rPr>
        <w:t xml:space="preserve">3) </w:t>
      </w:r>
      <w:r w:rsidRPr="008F4292">
        <w:t>в электронном виде – налогоплательщик получает уведомление о принятии или непринятии налоговой отчетности системой приема налоговой отчетности органов налоговой службы</w:t>
      </w:r>
      <w:r w:rsidRPr="008F4292">
        <w:rPr>
          <w:rFonts w:eastAsia="Batang"/>
        </w:rPr>
        <w:t>.</w:t>
      </w:r>
    </w:p>
    <w:p w:rsidR="00B825EA" w:rsidRPr="008F4292" w:rsidRDefault="00B825EA" w:rsidP="0032413E">
      <w:pPr>
        <w:pStyle w:val="BodyTextIndent"/>
        <w:tabs>
          <w:tab w:val="left" w:pos="0"/>
          <w:tab w:val="left" w:pos="993"/>
        </w:tabs>
        <w:suppressAutoHyphens/>
        <w:ind w:firstLine="709"/>
        <w:rPr>
          <w:b w:val="0"/>
          <w:bCs w:val="0"/>
          <w:i w:val="0"/>
          <w:iCs w:val="0"/>
          <w:u w:val="none"/>
        </w:rPr>
      </w:pPr>
    </w:p>
    <w:p w:rsidR="00B825EA" w:rsidRPr="0028183F" w:rsidRDefault="00B825EA" w:rsidP="0032413E">
      <w:pPr>
        <w:pStyle w:val="BodyTextIndent3"/>
        <w:numPr>
          <w:ilvl w:val="0"/>
          <w:numId w:val="1"/>
        </w:numPr>
        <w:suppressAutoHyphens/>
        <w:jc w:val="center"/>
        <w:rPr>
          <w:b/>
          <w:bCs/>
        </w:rPr>
      </w:pPr>
      <w:r w:rsidRPr="0028183F">
        <w:rPr>
          <w:b/>
          <w:bCs/>
        </w:rPr>
        <w:t>Составление декларации (форма 810.00)</w:t>
      </w:r>
    </w:p>
    <w:p w:rsidR="00B825EA" w:rsidRPr="0028183F" w:rsidRDefault="00B825EA" w:rsidP="0032413E">
      <w:pPr>
        <w:pStyle w:val="BodyTextIndent3"/>
        <w:suppressAutoHyphens/>
        <w:ind w:left="720" w:firstLine="0"/>
        <w:rPr>
          <w:b/>
          <w:bCs/>
        </w:rPr>
      </w:pP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10. В разделе «Общая информация о налогоплательщике» налогоплательщик указывает следующие данные:</w:t>
      </w:r>
    </w:p>
    <w:p w:rsidR="00B825EA" w:rsidRPr="008F4292" w:rsidRDefault="00B825EA" w:rsidP="0032413E">
      <w:pPr>
        <w:pStyle w:val="BodyTextIndent"/>
        <w:snapToGrid w:val="0"/>
        <w:ind w:firstLine="708"/>
        <w:rPr>
          <w:b w:val="0"/>
          <w:bCs w:val="0"/>
          <w:i w:val="0"/>
          <w:iCs w:val="0"/>
          <w:u w:val="none"/>
        </w:rPr>
      </w:pPr>
      <w:r w:rsidRPr="008F4292">
        <w:rPr>
          <w:b w:val="0"/>
          <w:bCs w:val="0"/>
          <w:i w:val="0"/>
          <w:iCs w:val="0"/>
          <w:u w:val="none"/>
        </w:rPr>
        <w:t>1)</w:t>
      </w:r>
      <w:r w:rsidRPr="008F4292">
        <w:rPr>
          <w:b w:val="0"/>
          <w:bCs w:val="0"/>
          <w:i w:val="0"/>
          <w:iCs w:val="0"/>
          <w:u w:val="none"/>
          <w:lang w:val="kk-KZ"/>
        </w:rPr>
        <w:t xml:space="preserve"> </w:t>
      </w:r>
      <w:r w:rsidRPr="008F4292">
        <w:rPr>
          <w:b w:val="0"/>
          <w:bCs w:val="0"/>
          <w:i w:val="0"/>
          <w:iCs w:val="0"/>
          <w:u w:val="none"/>
        </w:rPr>
        <w:t>ИИН/БИН – плательщика сбора с аукционов, платы за пользование судоходными водными путями;</w:t>
      </w:r>
    </w:p>
    <w:p w:rsidR="00B825EA" w:rsidRPr="008F4292" w:rsidRDefault="00B825EA" w:rsidP="0032413E">
      <w:pPr>
        <w:pStyle w:val="BodyTextIndent2"/>
        <w:suppressAutoHyphens/>
        <w:ind w:firstLine="709"/>
        <w:rPr>
          <w:sz w:val="28"/>
          <w:szCs w:val="28"/>
        </w:rPr>
      </w:pPr>
      <w:r w:rsidRPr="008F4292">
        <w:rPr>
          <w:sz w:val="28"/>
          <w:szCs w:val="28"/>
        </w:rPr>
        <w:t>2) налоговый период, за который предоставляется налоговая отчетность (квартал, год) – отчетный налоговый период, за который представляется декларация (указывается арабскими цифрами).</w:t>
      </w:r>
    </w:p>
    <w:p w:rsidR="00B825EA" w:rsidRPr="008F4292" w:rsidRDefault="00B825EA" w:rsidP="0032413E">
      <w:pPr>
        <w:pStyle w:val="BodyTextIndent2"/>
        <w:suppressAutoHyphens/>
        <w:ind w:firstLine="709"/>
        <w:rPr>
          <w:sz w:val="28"/>
          <w:szCs w:val="28"/>
        </w:rPr>
      </w:pPr>
      <w:r w:rsidRPr="008F4292">
        <w:rPr>
          <w:sz w:val="28"/>
          <w:szCs w:val="28"/>
        </w:rPr>
        <w:t>В случае заполнения только приложения 810.02, то необходимо указать только налоговый период – год;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3) наименование налогоплательщика.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Указываются фамилия, имя, отчество (при его наличии) физического лица или наименование юридического лица в соответствии с учредительными документами.</w:t>
      </w:r>
    </w:p>
    <w:p w:rsidR="00B825EA" w:rsidRPr="008F4292" w:rsidRDefault="00B825EA" w:rsidP="0032413E">
      <w:pPr>
        <w:pStyle w:val="BodyTextIndent3"/>
        <w:suppressAutoHyphens/>
        <w:ind w:firstLine="709"/>
        <w:rPr>
          <w:b/>
          <w:bCs/>
        </w:rPr>
      </w:pPr>
      <w:r w:rsidRPr="008F4292">
        <w:t xml:space="preserve">При исполнении налогового обязательства доверительным управляющим в строке указывается фамилия, имя, отчество (при его наличии) физического лица-доверительного управляющего или наименование юридического лица-доверительного управляющего в соответствии с учредительными документами; </w:t>
      </w:r>
    </w:p>
    <w:p w:rsidR="00B825EA" w:rsidRPr="008F4292" w:rsidRDefault="00B825EA" w:rsidP="0032413E">
      <w:pPr>
        <w:pStyle w:val="BodyText"/>
        <w:suppressAutoHyphens/>
        <w:ind w:firstLine="709"/>
      </w:pPr>
      <w:r w:rsidRPr="008F4292">
        <w:t>4) вид декларации.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 xml:space="preserve">Соответствующие ячейки отмечаются с учетом отнесения декларации к видам налоговой отчетности, указанным в статье 63 Налогового кодекса; 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 xml:space="preserve">5) номер и дата уведомления. 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Строки заполняются в случае представления вида декларации, предусмотренного подпунктом 4) пункта 3 статьи 63 Налогового кодекса;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6) категория налогоплательщика.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Ячейки отмечаются в случае, если налогоплательщик относится к одной из категорий, указанных в строке A или B.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А – налогоплательщик, являющийся доверительным управляющим по договору доверительного управления имуществом, условиями которого исполнение налогового обязательства возложено на доверительного управляющего.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В – налогоплательщик, являющийся учредителем доверительного управления по договору доверительного управления имуществом, условиями которого исполнение налогового обязательства возложено на доверительного управляющего, или выгодоприобретателем в иных случаях возникновения доверительного управления;</w:t>
      </w:r>
    </w:p>
    <w:p w:rsidR="00B825EA" w:rsidRPr="008F4292" w:rsidRDefault="00B825EA" w:rsidP="0032413E">
      <w:pPr>
        <w:pStyle w:val="BodyTextIndent3"/>
      </w:pPr>
      <w:r w:rsidRPr="008F4292">
        <w:t xml:space="preserve">7) код валюты. </w:t>
      </w:r>
    </w:p>
    <w:p w:rsidR="00B825EA" w:rsidRPr="008F4292" w:rsidRDefault="00B825EA" w:rsidP="0032413E">
      <w:pPr>
        <w:pStyle w:val="BodyTextIndent3"/>
      </w:pPr>
      <w:r w:rsidRPr="008F4292">
        <w:t xml:space="preserve">Указывается код валюты в соответствии с приложением 23 </w:t>
      </w:r>
      <w:bookmarkStart w:id="0" w:name="sub1001584866"/>
      <w:r w:rsidRPr="008F4292">
        <w:t xml:space="preserve">«Классификатор валют», утвержденным </w:t>
      </w:r>
      <w:hyperlink r:id="rId7" w:history="1">
        <w:r w:rsidRPr="008F4292">
          <w:t>решени</w:t>
        </w:r>
      </w:hyperlink>
      <w:bookmarkEnd w:id="0"/>
      <w:r w:rsidRPr="008F4292">
        <w:t>ем Комиссии Таможенного союза от 20 сентября 2010 года № 378 «О классификаторах, используемых для заполнения таможенных деклараций».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 xml:space="preserve">8)  количество приложений. </w:t>
      </w: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>Указывается количество представленных приложений.</w:t>
      </w:r>
    </w:p>
    <w:p w:rsidR="00B825EA" w:rsidRPr="008F4292" w:rsidRDefault="00B825EA" w:rsidP="0032413E">
      <w:pPr>
        <w:pStyle w:val="BodyTextIndent3"/>
      </w:pPr>
      <w:r w:rsidRPr="008F4292">
        <w:t>11. В разделе «Сбор с аукционов, подлежащий уплате в бюджет»:</w:t>
      </w:r>
    </w:p>
    <w:p w:rsidR="00B825EA" w:rsidRPr="008F4292" w:rsidRDefault="00B825EA" w:rsidP="0032413E">
      <w:pPr>
        <w:pStyle w:val="BodyTextIndent3"/>
      </w:pPr>
      <w:r w:rsidRPr="008F4292">
        <w:t>в строке 810.00.001 указывается  сумма сбора соответствующих строк 810.01.006 по всем приложениям 810.01.</w:t>
      </w:r>
    </w:p>
    <w:p w:rsidR="00B825EA" w:rsidRPr="008F4292" w:rsidRDefault="00B825EA" w:rsidP="0032413E">
      <w:pPr>
        <w:pStyle w:val="BodyTextIndent3"/>
      </w:pPr>
      <w:r w:rsidRPr="008F4292">
        <w:t xml:space="preserve">12. В разделе «Плата за пользование судоходными водными путями, подлежащая уплате в бюджет»: </w:t>
      </w:r>
    </w:p>
    <w:p w:rsidR="00B825EA" w:rsidRPr="008F4292" w:rsidRDefault="00B825EA" w:rsidP="0032413E">
      <w:pPr>
        <w:pStyle w:val="BodyTextIndent3"/>
      </w:pPr>
      <w:r w:rsidRPr="008F4292">
        <w:t xml:space="preserve">в строке 810.00.002 указывается общая сумма платы  за пользование судоходными водными путями, исчисленная и подлежащая уплате в бюджет за налоговый период, которая определяется как сумма строк 810.02.010 по всем приложениям формы 810.02. </w:t>
      </w:r>
    </w:p>
    <w:p w:rsidR="00B825EA" w:rsidRPr="008F4292" w:rsidRDefault="00B825EA" w:rsidP="0032413E">
      <w:pPr>
        <w:pStyle w:val="BodyTextIndent"/>
        <w:tabs>
          <w:tab w:val="num" w:pos="1134"/>
        </w:tabs>
        <w:suppressAutoHyphens/>
        <w:ind w:firstLine="709"/>
        <w:rPr>
          <w:b w:val="0"/>
          <w:bCs w:val="0"/>
          <w:i w:val="0"/>
          <w:iCs w:val="0"/>
          <w:u w:val="none"/>
        </w:rPr>
      </w:pPr>
      <w:r w:rsidRPr="008F4292">
        <w:rPr>
          <w:b w:val="0"/>
          <w:bCs w:val="0"/>
          <w:i w:val="0"/>
          <w:iCs w:val="0"/>
          <w:u w:val="none"/>
        </w:rPr>
        <w:t>13. В разделе «Ответственность налогоплательщика»:</w:t>
      </w:r>
    </w:p>
    <w:p w:rsidR="00B825EA" w:rsidRPr="008F4292" w:rsidRDefault="00B825EA" w:rsidP="0032413E">
      <w:pPr>
        <w:pStyle w:val="BodyTextIndent"/>
        <w:tabs>
          <w:tab w:val="num" w:pos="1134"/>
        </w:tabs>
        <w:suppressAutoHyphens/>
        <w:ind w:firstLine="709"/>
        <w:rPr>
          <w:b w:val="0"/>
          <w:bCs w:val="0"/>
          <w:i w:val="0"/>
          <w:iCs w:val="0"/>
          <w:u w:val="none"/>
        </w:rPr>
      </w:pPr>
      <w:r w:rsidRPr="008F4292">
        <w:rPr>
          <w:b w:val="0"/>
          <w:bCs w:val="0"/>
          <w:i w:val="0"/>
          <w:iCs w:val="0"/>
          <w:u w:val="none"/>
        </w:rPr>
        <w:t xml:space="preserve">1) в поле «Ф.И.О. налогоплательщика (руководителя)» указывается фамилия, имя, отчество (при его наличии) руководителя в соответствии с учредительными документами. В случае, если </w:t>
      </w:r>
      <w:r w:rsidRPr="008F4292">
        <w:rPr>
          <w:rFonts w:eastAsia="Batang"/>
          <w:b w:val="0"/>
          <w:bCs w:val="0"/>
          <w:i w:val="0"/>
          <w:iCs w:val="0"/>
          <w:u w:val="none"/>
          <w:lang w:eastAsia="ko-KR"/>
        </w:rPr>
        <w:t>декларация</w:t>
      </w:r>
      <w:r w:rsidRPr="008F4292">
        <w:rPr>
          <w:b w:val="0"/>
          <w:bCs w:val="0"/>
          <w:i w:val="0"/>
          <w:iCs w:val="0"/>
          <w:u w:val="none"/>
        </w:rPr>
        <w:t xml:space="preserve"> представляется физическим лицом, в поле указывается фамилия, имя, отчество налогоплательщика, которые заполняются в соответствии с документами, удостоверяющими личность;</w:t>
      </w:r>
    </w:p>
    <w:p w:rsidR="00B825EA" w:rsidRPr="008F4292" w:rsidRDefault="00B825EA" w:rsidP="0032413E">
      <w:pPr>
        <w:pStyle w:val="BodyTextIndent"/>
        <w:tabs>
          <w:tab w:val="num" w:pos="1134"/>
        </w:tabs>
        <w:suppressAutoHyphens/>
        <w:ind w:firstLine="709"/>
        <w:rPr>
          <w:rFonts w:eastAsia="Batang"/>
          <w:b w:val="0"/>
          <w:bCs w:val="0"/>
          <w:i w:val="0"/>
          <w:iCs w:val="0"/>
          <w:u w:val="none"/>
          <w:lang w:eastAsia="ko-KR"/>
        </w:rPr>
      </w:pPr>
      <w:r w:rsidRPr="008F4292">
        <w:rPr>
          <w:b w:val="0"/>
          <w:bCs w:val="0"/>
          <w:i w:val="0"/>
          <w:iCs w:val="0"/>
          <w:u w:val="none"/>
        </w:rPr>
        <w:t xml:space="preserve">2) дата подачи </w:t>
      </w:r>
      <w:r w:rsidRPr="008F4292">
        <w:rPr>
          <w:rFonts w:eastAsia="Batang"/>
          <w:b w:val="0"/>
          <w:bCs w:val="0"/>
          <w:i w:val="0"/>
          <w:iCs w:val="0"/>
          <w:u w:val="none"/>
          <w:lang w:eastAsia="ko-KR"/>
        </w:rPr>
        <w:t>декларации.</w:t>
      </w:r>
    </w:p>
    <w:p w:rsidR="00B825EA" w:rsidRPr="008F4292" w:rsidRDefault="00B825EA" w:rsidP="0032413E">
      <w:pPr>
        <w:pStyle w:val="BodyTextIndent"/>
        <w:tabs>
          <w:tab w:val="num" w:pos="1134"/>
        </w:tabs>
        <w:suppressAutoHyphens/>
        <w:ind w:firstLine="709"/>
        <w:rPr>
          <w:b w:val="0"/>
          <w:bCs w:val="0"/>
          <w:i w:val="0"/>
          <w:iCs w:val="0"/>
          <w:u w:val="none"/>
        </w:rPr>
      </w:pPr>
      <w:r w:rsidRPr="008F4292">
        <w:rPr>
          <w:rFonts w:eastAsia="Batang"/>
          <w:b w:val="0"/>
          <w:bCs w:val="0"/>
          <w:i w:val="0"/>
          <w:iCs w:val="0"/>
          <w:u w:val="none"/>
          <w:lang w:eastAsia="ko-KR"/>
        </w:rPr>
        <w:t xml:space="preserve">Указывается </w:t>
      </w:r>
      <w:r w:rsidRPr="008F4292">
        <w:rPr>
          <w:b w:val="0"/>
          <w:bCs w:val="0"/>
          <w:i w:val="0"/>
          <w:iCs w:val="0"/>
          <w:u w:val="none"/>
        </w:rPr>
        <w:t xml:space="preserve">дата представления </w:t>
      </w:r>
      <w:r w:rsidRPr="008F4292">
        <w:rPr>
          <w:rFonts w:eastAsia="Batang"/>
          <w:b w:val="0"/>
          <w:bCs w:val="0"/>
          <w:i w:val="0"/>
          <w:iCs w:val="0"/>
          <w:u w:val="none"/>
          <w:lang w:eastAsia="ko-KR"/>
        </w:rPr>
        <w:t>декларации в налоговый орган;</w:t>
      </w:r>
    </w:p>
    <w:p w:rsidR="00B825EA" w:rsidRPr="008F4292" w:rsidRDefault="00B825EA" w:rsidP="0032413E">
      <w:pPr>
        <w:ind w:firstLine="720"/>
        <w:jc w:val="both"/>
        <w:rPr>
          <w:sz w:val="28"/>
          <w:szCs w:val="28"/>
        </w:rPr>
      </w:pPr>
      <w:r w:rsidRPr="008F4292">
        <w:rPr>
          <w:sz w:val="28"/>
          <w:szCs w:val="28"/>
        </w:rPr>
        <w:t>3) код налогового органа.</w:t>
      </w:r>
    </w:p>
    <w:p w:rsidR="00B825EA" w:rsidRPr="008F4292" w:rsidRDefault="00B825EA" w:rsidP="0032413E">
      <w:pPr>
        <w:ind w:firstLine="720"/>
        <w:jc w:val="both"/>
        <w:rPr>
          <w:sz w:val="28"/>
          <w:szCs w:val="28"/>
        </w:rPr>
      </w:pPr>
      <w:r w:rsidRPr="008F4292">
        <w:rPr>
          <w:sz w:val="28"/>
          <w:szCs w:val="28"/>
        </w:rPr>
        <w:t xml:space="preserve">Указывается код налогового органа по месту нахождения плательщика платы; 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>4) в поле «Ф.И.О. должностного лица, принявшего декларацию» указывается фамилия, имя, отчество (при его наличии) работника налогового органа, принявшего декларацию;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>5) входящий номер документа.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 xml:space="preserve">Указывается регистрационный номер декларации, присваиваемый налоговым органом; 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>6) дата приема декларации.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>Указывается дата представления декларации в соответствии с пунктом 2 статьи 584 Налогового кодекса;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>7) дата почтового штемпеля.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>Указывается дата почтового штемпеля, проставленного почтовой или иной организацией связи.</w:t>
      </w:r>
    </w:p>
    <w:p w:rsidR="00B825EA" w:rsidRPr="0028183F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</w:p>
    <w:p w:rsidR="00B825EA" w:rsidRPr="0028183F" w:rsidRDefault="00B825EA" w:rsidP="0032413E">
      <w:pPr>
        <w:pStyle w:val="BodyTextIndent3"/>
        <w:suppressAutoHyphens/>
        <w:jc w:val="center"/>
        <w:outlineLvl w:val="0"/>
        <w:rPr>
          <w:b/>
          <w:bCs/>
        </w:rPr>
      </w:pPr>
      <w:r w:rsidRPr="0028183F">
        <w:rPr>
          <w:b/>
          <w:bCs/>
        </w:rPr>
        <w:t>3. Составление формы 810.01</w:t>
      </w:r>
    </w:p>
    <w:p w:rsidR="00B825EA" w:rsidRPr="0028183F" w:rsidRDefault="00B825EA" w:rsidP="0032413E">
      <w:pPr>
        <w:pStyle w:val="BodyTextIndent3"/>
        <w:suppressAutoHyphens/>
        <w:jc w:val="center"/>
        <w:outlineLvl w:val="0"/>
        <w:rPr>
          <w:b/>
          <w:bCs/>
        </w:rPr>
      </w:pPr>
    </w:p>
    <w:p w:rsidR="00B825EA" w:rsidRPr="008F4292" w:rsidRDefault="00B825EA" w:rsidP="0032413E">
      <w:pPr>
        <w:pStyle w:val="BodyTextIndent3"/>
        <w:suppressAutoHyphens/>
        <w:ind w:firstLine="709"/>
      </w:pPr>
      <w:r w:rsidRPr="008F4292">
        <w:t xml:space="preserve">14. </w:t>
      </w:r>
      <w:r w:rsidRPr="008F4292">
        <w:rPr>
          <w:rStyle w:val="s1"/>
          <w:b w:val="0"/>
          <w:bCs w:val="0"/>
          <w:sz w:val="28"/>
          <w:szCs w:val="28"/>
        </w:rPr>
        <w:t>Форма 810.01 предназначена для отражения информации об исчислении сумм сбора с аукционов за налоговый период.</w:t>
      </w:r>
    </w:p>
    <w:p w:rsidR="00B825EA" w:rsidRPr="008F4292" w:rsidRDefault="00B825EA" w:rsidP="0053614D">
      <w:pPr>
        <w:pStyle w:val="BodyTextIndent3"/>
        <w:suppressAutoHyphens/>
        <w:ind w:firstLine="709"/>
      </w:pPr>
      <w:r w:rsidRPr="008F4292">
        <w:t xml:space="preserve">15. В разделе «Общая информация о налогоплательщике» налогоплательщик указывает следующие данные: </w:t>
      </w:r>
    </w:p>
    <w:p w:rsidR="00B825EA" w:rsidRPr="008F4292" w:rsidRDefault="00B825EA" w:rsidP="0032413E">
      <w:pPr>
        <w:pStyle w:val="BodyTextIndent"/>
        <w:snapToGrid w:val="0"/>
        <w:ind w:firstLine="708"/>
        <w:rPr>
          <w:b w:val="0"/>
          <w:bCs w:val="0"/>
          <w:i w:val="0"/>
          <w:iCs w:val="0"/>
          <w:u w:val="none"/>
        </w:rPr>
      </w:pPr>
      <w:r w:rsidRPr="008F4292">
        <w:rPr>
          <w:b w:val="0"/>
          <w:bCs w:val="0"/>
          <w:i w:val="0"/>
          <w:iCs w:val="0"/>
          <w:u w:val="none"/>
        </w:rPr>
        <w:t>1)</w:t>
      </w:r>
      <w:r w:rsidRPr="008F4292">
        <w:rPr>
          <w:b w:val="0"/>
          <w:bCs w:val="0"/>
          <w:i w:val="0"/>
          <w:iCs w:val="0"/>
          <w:u w:val="none"/>
          <w:lang w:val="kk-KZ"/>
        </w:rPr>
        <w:t xml:space="preserve"> </w:t>
      </w:r>
      <w:r w:rsidRPr="008F4292">
        <w:rPr>
          <w:b w:val="0"/>
          <w:bCs w:val="0"/>
          <w:i w:val="0"/>
          <w:iCs w:val="0"/>
          <w:u w:val="none"/>
        </w:rPr>
        <w:t>ИИН/БИН плательщика сбора с аукционов;</w:t>
      </w:r>
    </w:p>
    <w:p w:rsidR="00B825EA" w:rsidRPr="008F4292" w:rsidRDefault="00B825EA" w:rsidP="0032413E">
      <w:pPr>
        <w:pStyle w:val="BodyTextIndent2"/>
        <w:suppressAutoHyphens/>
        <w:ind w:firstLine="709"/>
        <w:rPr>
          <w:sz w:val="28"/>
          <w:szCs w:val="28"/>
        </w:rPr>
      </w:pPr>
      <w:r w:rsidRPr="008F4292">
        <w:rPr>
          <w:sz w:val="28"/>
          <w:szCs w:val="28"/>
        </w:rPr>
        <w:t>2) налоговый период, за который представляется налоговая отчетность (квартал, год) – отчетный налоговый период, за который представляется декларация (указывается арабскими цифрами);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>3) количество проведенных аукционов за налоговый период.</w:t>
      </w:r>
    </w:p>
    <w:p w:rsidR="00B825EA" w:rsidRPr="008F4292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  <w:r w:rsidRPr="008F4292">
        <w:rPr>
          <w:rStyle w:val="s1"/>
          <w:b w:val="0"/>
          <w:bCs w:val="0"/>
          <w:sz w:val="28"/>
          <w:szCs w:val="28"/>
        </w:rPr>
        <w:t xml:space="preserve">Указывается количество проведенных аукционов за налоговый период;  </w:t>
      </w:r>
    </w:p>
    <w:p w:rsidR="00B825EA" w:rsidRPr="008F4292" w:rsidRDefault="00B825EA" w:rsidP="0032413E">
      <w:pPr>
        <w:pStyle w:val="BodyTextIndent3"/>
      </w:pPr>
      <w:r w:rsidRPr="008F4292">
        <w:t xml:space="preserve">16. В разделе «Сбор с аукционов, подлежащий уплате в бюджет»: </w:t>
      </w:r>
    </w:p>
    <w:p w:rsidR="00B825EA" w:rsidRPr="008F4292" w:rsidRDefault="00B825EA" w:rsidP="0032413E">
      <w:pPr>
        <w:suppressAutoHyphens/>
        <w:ind w:firstLine="709"/>
        <w:jc w:val="both"/>
        <w:rPr>
          <w:sz w:val="28"/>
          <w:szCs w:val="28"/>
        </w:rPr>
      </w:pPr>
      <w:r w:rsidRPr="008F4292">
        <w:rPr>
          <w:sz w:val="28"/>
          <w:szCs w:val="28"/>
        </w:rPr>
        <w:t>1) в строке 810.01.001 указывается общая стоимость реализованного имущества (имущественных прав) по результатам всех проведенных аукционов за налоговый период;</w:t>
      </w:r>
    </w:p>
    <w:p w:rsidR="00B825EA" w:rsidRPr="008F4292" w:rsidRDefault="00B825EA" w:rsidP="0032413E">
      <w:pPr>
        <w:suppressAutoHyphens/>
        <w:ind w:firstLine="709"/>
        <w:jc w:val="both"/>
        <w:rPr>
          <w:sz w:val="28"/>
          <w:szCs w:val="28"/>
        </w:rPr>
      </w:pPr>
      <w:r w:rsidRPr="008F4292">
        <w:rPr>
          <w:sz w:val="28"/>
          <w:szCs w:val="28"/>
        </w:rPr>
        <w:t>2) в строке 810.01.002 указывается общая сумма исполнительской санкции, подлежащей уплате в бюджет;</w:t>
      </w:r>
    </w:p>
    <w:p w:rsidR="00B825EA" w:rsidRPr="008F4292" w:rsidRDefault="00B825EA" w:rsidP="0032413E">
      <w:pPr>
        <w:suppressAutoHyphens/>
        <w:ind w:firstLine="709"/>
        <w:jc w:val="both"/>
        <w:rPr>
          <w:sz w:val="28"/>
          <w:szCs w:val="28"/>
        </w:rPr>
      </w:pPr>
      <w:r w:rsidRPr="008F4292">
        <w:rPr>
          <w:sz w:val="28"/>
          <w:szCs w:val="28"/>
        </w:rPr>
        <w:t>3) в строке 810.01.003 указывается общая стоимость реализованного имущества (имущественных прав), уменьшенная на сумму исполнительской санкции согласно пункту 2 статьи 467 Налогового кодекса, определяемая как разница строк 810.01.001 и 810.01.002 (810.01.001 –  810.01.002);</w:t>
      </w:r>
    </w:p>
    <w:p w:rsidR="00B825EA" w:rsidRPr="008F4292" w:rsidRDefault="00B825EA" w:rsidP="0032413E">
      <w:pPr>
        <w:widowControl w:val="0"/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8F4292">
        <w:rPr>
          <w:sz w:val="28"/>
          <w:szCs w:val="28"/>
        </w:rPr>
        <w:t>4) в строке 810.01.004 указывается ставка сбора с аукционов в соответствии со статьей 466 Налогового кодекса;</w:t>
      </w:r>
    </w:p>
    <w:p w:rsidR="00B825EA" w:rsidRPr="008F4292" w:rsidRDefault="00B825EA" w:rsidP="0032413E">
      <w:pPr>
        <w:suppressAutoHyphens/>
        <w:ind w:firstLine="709"/>
        <w:jc w:val="both"/>
        <w:rPr>
          <w:sz w:val="28"/>
          <w:szCs w:val="28"/>
        </w:rPr>
      </w:pPr>
      <w:r w:rsidRPr="008F4292">
        <w:rPr>
          <w:sz w:val="28"/>
          <w:szCs w:val="28"/>
        </w:rPr>
        <w:t>5) в строке 810.01.005 указывается общая сумма сбора с аукционов, подлежащая уплате в бюджет за налоговый период по месту нахождения плательщика сбора, определяемая как произведение строк 810.01.003 и 810.01.004 (810.01.003 х 810.01.004).</w:t>
      </w:r>
    </w:p>
    <w:p w:rsidR="00B825EA" w:rsidRPr="008F4292" w:rsidRDefault="00B825EA" w:rsidP="0032413E">
      <w:pPr>
        <w:ind w:firstLine="708"/>
        <w:rPr>
          <w:sz w:val="28"/>
          <w:szCs w:val="28"/>
        </w:rPr>
      </w:pPr>
      <w:r w:rsidRPr="008F4292">
        <w:rPr>
          <w:sz w:val="28"/>
          <w:szCs w:val="28"/>
        </w:rPr>
        <w:t>6) в строке 810.01.006 указываются  суммы  сбора, подлежащие уплате в бюджет, по месяцам.</w:t>
      </w:r>
    </w:p>
    <w:p w:rsidR="00B825EA" w:rsidRPr="0028183F" w:rsidRDefault="00B825EA" w:rsidP="0032413E">
      <w:pPr>
        <w:suppressAutoHyphens/>
        <w:ind w:firstLine="709"/>
        <w:jc w:val="both"/>
        <w:rPr>
          <w:sz w:val="28"/>
          <w:szCs w:val="28"/>
        </w:rPr>
      </w:pPr>
    </w:p>
    <w:p w:rsidR="00B825EA" w:rsidRPr="0028183F" w:rsidRDefault="00B825EA" w:rsidP="0032413E">
      <w:pPr>
        <w:pStyle w:val="BodyTextIndent3"/>
        <w:suppressAutoHyphens/>
        <w:jc w:val="center"/>
        <w:outlineLvl w:val="0"/>
        <w:rPr>
          <w:b/>
          <w:bCs/>
        </w:rPr>
      </w:pPr>
      <w:r w:rsidRPr="0028183F">
        <w:rPr>
          <w:b/>
          <w:bCs/>
        </w:rPr>
        <w:t>4. Составление формы 810.02</w:t>
      </w:r>
    </w:p>
    <w:p w:rsidR="00B825EA" w:rsidRPr="0028183F" w:rsidRDefault="00B825EA" w:rsidP="0032413E">
      <w:pPr>
        <w:ind w:firstLine="720"/>
        <w:jc w:val="both"/>
        <w:rPr>
          <w:rStyle w:val="s1"/>
          <w:b w:val="0"/>
          <w:bCs w:val="0"/>
          <w:sz w:val="28"/>
          <w:szCs w:val="28"/>
        </w:rPr>
      </w:pPr>
    </w:p>
    <w:p w:rsidR="00B825EA" w:rsidRPr="0028183F" w:rsidRDefault="00B825EA" w:rsidP="0032413E">
      <w:pPr>
        <w:ind w:firstLine="720"/>
        <w:jc w:val="both"/>
        <w:rPr>
          <w:sz w:val="28"/>
          <w:szCs w:val="28"/>
        </w:rPr>
      </w:pPr>
      <w:r w:rsidRPr="0028183F">
        <w:rPr>
          <w:rStyle w:val="s1"/>
          <w:b w:val="0"/>
          <w:bCs w:val="0"/>
          <w:sz w:val="28"/>
          <w:szCs w:val="28"/>
        </w:rPr>
        <w:t>1</w:t>
      </w:r>
      <w:r>
        <w:rPr>
          <w:rStyle w:val="s1"/>
          <w:b w:val="0"/>
          <w:bCs w:val="0"/>
          <w:sz w:val="28"/>
          <w:szCs w:val="28"/>
        </w:rPr>
        <w:t>7</w:t>
      </w:r>
      <w:r w:rsidRPr="0028183F">
        <w:rPr>
          <w:rStyle w:val="s1"/>
          <w:b w:val="0"/>
          <w:bCs w:val="0"/>
          <w:sz w:val="28"/>
          <w:szCs w:val="28"/>
        </w:rPr>
        <w:t>. Форма 810.02 предназначена для отражения информации об исчислении сумм платы за пользование судоходными водными путями за налоговый период (год) и заполняется отдельно по каждому судну.</w:t>
      </w:r>
    </w:p>
    <w:p w:rsidR="00B825EA" w:rsidRPr="0028183F" w:rsidRDefault="00B825EA" w:rsidP="0032413E">
      <w:pPr>
        <w:pStyle w:val="BodyTextIndent3"/>
      </w:pPr>
      <w:r w:rsidRPr="0028183F">
        <w:t>1</w:t>
      </w:r>
      <w:r>
        <w:t>8</w:t>
      </w:r>
      <w:r w:rsidRPr="0028183F">
        <w:t>. В разделе «Сведения для исчисления платы за пользование судоходными водными путями, подлежащей уплате в бюджет»:</w:t>
      </w:r>
    </w:p>
    <w:p w:rsidR="00B825EA" w:rsidRPr="0028183F" w:rsidRDefault="00B825EA" w:rsidP="0032413E">
      <w:pPr>
        <w:suppressAutoHyphens/>
        <w:ind w:firstLine="709"/>
        <w:jc w:val="both"/>
        <w:rPr>
          <w:sz w:val="28"/>
          <w:szCs w:val="28"/>
        </w:rPr>
      </w:pPr>
      <w:r w:rsidRPr="0028183F">
        <w:rPr>
          <w:sz w:val="28"/>
          <w:szCs w:val="28"/>
        </w:rPr>
        <w:t>1) в строке 810.02.001 указывается наименование  судна;</w:t>
      </w:r>
    </w:p>
    <w:p w:rsidR="00B825EA" w:rsidRPr="0028183F" w:rsidRDefault="00B825EA" w:rsidP="0032413E">
      <w:pPr>
        <w:suppressAutoHyphens/>
        <w:ind w:firstLine="709"/>
        <w:jc w:val="both"/>
        <w:rPr>
          <w:sz w:val="28"/>
          <w:szCs w:val="28"/>
        </w:rPr>
      </w:pPr>
      <w:r w:rsidRPr="0028183F">
        <w:rPr>
          <w:sz w:val="28"/>
          <w:szCs w:val="28"/>
        </w:rPr>
        <w:t>2) в строке 810.02.002 указывается тип (вид) судна;</w:t>
      </w:r>
    </w:p>
    <w:p w:rsidR="00B825EA" w:rsidRPr="0028183F" w:rsidRDefault="00B825EA" w:rsidP="0032413E">
      <w:pPr>
        <w:suppressAutoHyphens/>
        <w:ind w:firstLine="709"/>
        <w:jc w:val="both"/>
        <w:rPr>
          <w:sz w:val="28"/>
          <w:szCs w:val="28"/>
        </w:rPr>
      </w:pPr>
      <w:r w:rsidRPr="0028183F">
        <w:rPr>
          <w:sz w:val="28"/>
          <w:szCs w:val="28"/>
        </w:rPr>
        <w:t>3) в строке 810.02.003 указывается номер и дата свидетельства о государственной регистрации судна;</w:t>
      </w:r>
    </w:p>
    <w:p w:rsidR="00B825EA" w:rsidRPr="0028183F" w:rsidRDefault="00B825EA" w:rsidP="0032413E">
      <w:pPr>
        <w:ind w:firstLine="400"/>
        <w:jc w:val="both"/>
        <w:rPr>
          <w:sz w:val="28"/>
          <w:szCs w:val="28"/>
        </w:rPr>
      </w:pPr>
      <w:r w:rsidRPr="0028183F">
        <w:rPr>
          <w:sz w:val="28"/>
          <w:szCs w:val="28"/>
        </w:rPr>
        <w:t xml:space="preserve">   4) в строке 810.02.004 указывается валовая вместимость (размер) судна </w:t>
      </w:r>
      <w:r w:rsidRPr="0028183F">
        <w:rPr>
          <w:sz w:val="28"/>
          <w:szCs w:val="28"/>
        </w:rPr>
        <w:br w:type="textWrapping" w:clear="all"/>
        <w:t xml:space="preserve">(в регистровых тоннах) </w:t>
      </w:r>
      <w:r w:rsidRPr="00C367D9">
        <w:rPr>
          <w:sz w:val="28"/>
          <w:szCs w:val="28"/>
        </w:rPr>
        <w:t>согласно судовым документам</w:t>
      </w:r>
      <w:r>
        <w:rPr>
          <w:sz w:val="28"/>
          <w:szCs w:val="28"/>
        </w:rPr>
        <w:t>, утвержденным</w:t>
      </w:r>
      <w:r w:rsidRPr="00C367D9">
        <w:rPr>
          <w:sz w:val="28"/>
          <w:szCs w:val="28"/>
        </w:rPr>
        <w:t xml:space="preserve"> </w:t>
      </w:r>
      <w:r w:rsidRPr="00C367D9">
        <w:rPr>
          <w:color w:val="000000"/>
          <w:sz w:val="28"/>
          <w:szCs w:val="28"/>
        </w:rPr>
        <w:t>Постановлением Правительства Республики Каза</w:t>
      </w:r>
      <w:r>
        <w:rPr>
          <w:color w:val="000000"/>
          <w:sz w:val="28"/>
          <w:szCs w:val="28"/>
        </w:rPr>
        <w:t>хстан от 8 июля 2011 года № 781 «</w:t>
      </w:r>
      <w:r w:rsidRPr="00C367D9">
        <w:rPr>
          <w:color w:val="000000"/>
          <w:sz w:val="28"/>
          <w:szCs w:val="28"/>
        </w:rPr>
        <w:t>Об утверждении форм, Правил выдачи и ведения судовых документов на внутреннем водном транспорте»</w:t>
      </w:r>
      <w:r>
        <w:rPr>
          <w:color w:val="000000"/>
          <w:sz w:val="28"/>
          <w:szCs w:val="28"/>
        </w:rPr>
        <w:t>;</w:t>
      </w:r>
    </w:p>
    <w:p w:rsidR="00B825EA" w:rsidRPr="0028183F" w:rsidRDefault="00B825EA" w:rsidP="0032413E">
      <w:pPr>
        <w:widowControl w:val="0"/>
        <w:tabs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28183F">
        <w:rPr>
          <w:sz w:val="28"/>
          <w:szCs w:val="28"/>
        </w:rPr>
        <w:t>5) в строке 810.02.005 указывается период навигации, устанавливаемый уполномоченным государственным органом по вопросам транспорта на текущий год в месяцах.</w:t>
      </w:r>
    </w:p>
    <w:p w:rsidR="00B825EA" w:rsidRPr="0028183F" w:rsidRDefault="00B825EA" w:rsidP="0032413E">
      <w:pPr>
        <w:pStyle w:val="BodyTextIndent3"/>
      </w:pPr>
      <w:r>
        <w:t>19</w:t>
      </w:r>
      <w:r w:rsidRPr="0028183F">
        <w:t xml:space="preserve">. В разделе «Плата за пользование судоходными водными путями, подлежащая уплате в бюджет»: </w:t>
      </w:r>
    </w:p>
    <w:p w:rsidR="00B825EA" w:rsidRPr="0028183F" w:rsidRDefault="00B825EA" w:rsidP="0032413E">
      <w:pPr>
        <w:ind w:firstLine="709"/>
        <w:jc w:val="both"/>
        <w:rPr>
          <w:sz w:val="28"/>
          <w:szCs w:val="28"/>
        </w:rPr>
      </w:pPr>
      <w:r w:rsidRPr="0028183F">
        <w:rPr>
          <w:sz w:val="28"/>
          <w:szCs w:val="28"/>
        </w:rPr>
        <w:t xml:space="preserve">1) в строке 810.02.006 указывается </w:t>
      </w:r>
      <w:r>
        <w:rPr>
          <w:sz w:val="28"/>
          <w:szCs w:val="28"/>
        </w:rPr>
        <w:t xml:space="preserve">годовая </w:t>
      </w:r>
      <w:r w:rsidRPr="0028183F">
        <w:rPr>
          <w:sz w:val="28"/>
          <w:szCs w:val="28"/>
        </w:rPr>
        <w:t xml:space="preserve">ставка платы за пользование судоходными водными путями, которая определяется из расчета 0,26 </w:t>
      </w:r>
      <w:bookmarkStart w:id="1" w:name="sub1000000358"/>
      <w:r w:rsidRPr="0028183F">
        <w:rPr>
          <w:sz w:val="28"/>
          <w:szCs w:val="28"/>
        </w:rPr>
        <w:fldChar w:fldCharType="begin"/>
      </w:r>
      <w:r w:rsidRPr="0028183F">
        <w:rPr>
          <w:sz w:val="28"/>
          <w:szCs w:val="28"/>
        </w:rPr>
        <w:instrText xml:space="preserve"> HYPERLINK "jl:1026672.0%20" </w:instrText>
      </w:r>
      <w:r w:rsidRPr="008F4292">
        <w:rPr>
          <w:sz w:val="28"/>
          <w:szCs w:val="28"/>
        </w:rPr>
      </w:r>
      <w:r w:rsidRPr="0028183F">
        <w:rPr>
          <w:sz w:val="28"/>
          <w:szCs w:val="28"/>
        </w:rPr>
        <w:fldChar w:fldCharType="separate"/>
      </w:r>
      <w:r w:rsidRPr="0028183F">
        <w:rPr>
          <w:sz w:val="28"/>
          <w:szCs w:val="28"/>
        </w:rPr>
        <w:t>месячного расчетного показателя</w:t>
      </w:r>
      <w:r w:rsidRPr="0028183F">
        <w:rPr>
          <w:sz w:val="28"/>
          <w:szCs w:val="28"/>
        </w:rPr>
        <w:fldChar w:fldCharType="end"/>
      </w:r>
      <w:bookmarkEnd w:id="1"/>
      <w:r w:rsidRPr="0028183F">
        <w:rPr>
          <w:sz w:val="28"/>
          <w:szCs w:val="28"/>
        </w:rPr>
        <w:t>, установленного законом о республиканском бюджете и действующего на 1 января соответствующего финансового года, за 1 валовую регистровую тонну (0,26 х МРП). В случае, если сумма платы составит дробное значение от 0,5 и выше, то такое значение подлежит округлению до целой единицы, если ниже 0,5 – округлению не подлежит;</w:t>
      </w:r>
    </w:p>
    <w:p w:rsidR="00B825EA" w:rsidRPr="0028183F" w:rsidRDefault="00B825EA" w:rsidP="0032413E">
      <w:pPr>
        <w:pStyle w:val="BodyTextIndent3"/>
      </w:pPr>
      <w:r w:rsidRPr="0028183F">
        <w:t>2) в строке 810.02.007 указывается фактический срок пользования судоходными водными путями</w:t>
      </w:r>
      <w:r>
        <w:t>;</w:t>
      </w:r>
      <w:r w:rsidRPr="0028183F">
        <w:t xml:space="preserve"> </w:t>
      </w:r>
    </w:p>
    <w:p w:rsidR="00B825EA" w:rsidRPr="0028183F" w:rsidRDefault="00B825EA" w:rsidP="0032413E">
      <w:pPr>
        <w:pStyle w:val="BodyTextIndent3"/>
      </w:pPr>
      <w:r w:rsidRPr="0028183F">
        <w:t xml:space="preserve">3) в строке 810.02.008 указывается годовая сумма платы за пользование судоходными водными путями, определяемая исходя из </w:t>
      </w:r>
      <w:r>
        <w:t xml:space="preserve">годовой </w:t>
      </w:r>
      <w:r w:rsidRPr="0028183F">
        <w:t xml:space="preserve">ставки платы, валовой вместимости судна в регистровых тоннах (810.02.006 х 810.02.004 ); </w:t>
      </w:r>
    </w:p>
    <w:p w:rsidR="00B825EA" w:rsidRPr="0028183F" w:rsidRDefault="00B825EA" w:rsidP="0032413E">
      <w:pPr>
        <w:ind w:firstLine="708"/>
        <w:jc w:val="both"/>
        <w:rPr>
          <w:sz w:val="28"/>
          <w:szCs w:val="28"/>
        </w:rPr>
      </w:pPr>
      <w:r w:rsidRPr="0028183F">
        <w:rPr>
          <w:sz w:val="28"/>
          <w:szCs w:val="28"/>
        </w:rPr>
        <w:t>4) в строке 810.02.009 указывается размер платы за пользование судоходными водными путями</w:t>
      </w:r>
      <w:r>
        <w:rPr>
          <w:sz w:val="28"/>
          <w:szCs w:val="28"/>
        </w:rPr>
        <w:t xml:space="preserve"> за месяц</w:t>
      </w:r>
      <w:r w:rsidRPr="0028183F">
        <w:rPr>
          <w:sz w:val="28"/>
          <w:szCs w:val="28"/>
        </w:rPr>
        <w:t>, определяемая путем деления исчисленной годовой суммы платы пользования судоходными водными путями на период навигации, устанавливаемый уполномоченным государственным органом в области транспорта на текущий год (810.02.008/810.02.005);</w:t>
      </w:r>
    </w:p>
    <w:p w:rsidR="00B825EA" w:rsidRPr="0028183F" w:rsidRDefault="00B825EA" w:rsidP="0032413E">
      <w:pPr>
        <w:ind w:firstLine="708"/>
        <w:jc w:val="both"/>
        <w:rPr>
          <w:sz w:val="28"/>
          <w:szCs w:val="28"/>
        </w:rPr>
      </w:pPr>
      <w:r w:rsidRPr="0028183F">
        <w:rPr>
          <w:sz w:val="28"/>
          <w:szCs w:val="28"/>
        </w:rPr>
        <w:t>5) в строке 810.02.010 указывается фактическая сумма платы, подлежащая уплате в бюджет, определяемая путем умножения размера платы за пользование судоходными водными путями</w:t>
      </w:r>
      <w:r>
        <w:rPr>
          <w:sz w:val="28"/>
          <w:szCs w:val="28"/>
        </w:rPr>
        <w:t xml:space="preserve"> за месяц</w:t>
      </w:r>
      <w:r w:rsidRPr="0028183F">
        <w:rPr>
          <w:sz w:val="28"/>
          <w:szCs w:val="28"/>
        </w:rPr>
        <w:t xml:space="preserve"> на фактический срок пользования судоходными водными путями (810.02.009 х 810.02.007). </w:t>
      </w:r>
      <w:r>
        <w:rPr>
          <w:sz w:val="28"/>
          <w:szCs w:val="28"/>
        </w:rPr>
        <w:t>При этом сумма платы за налоговый период не может быть менее размера платы за  месяц.</w:t>
      </w:r>
    </w:p>
    <w:p w:rsidR="00B825EA" w:rsidRPr="0028183F" w:rsidRDefault="00B825EA" w:rsidP="0032413E">
      <w:pPr>
        <w:pStyle w:val="BodyTextIndent"/>
        <w:tabs>
          <w:tab w:val="num" w:pos="1134"/>
        </w:tabs>
        <w:suppressAutoHyphens/>
        <w:ind w:firstLine="709"/>
        <w:rPr>
          <w:b w:val="0"/>
          <w:bCs w:val="0"/>
          <w:i w:val="0"/>
          <w:iCs w:val="0"/>
          <w:u w:val="none"/>
        </w:rPr>
      </w:pPr>
      <w:r w:rsidRPr="0028183F">
        <w:rPr>
          <w:b w:val="0"/>
          <w:bCs w:val="0"/>
          <w:i w:val="0"/>
          <w:iCs w:val="0"/>
          <w:u w:val="none"/>
        </w:rPr>
        <w:t xml:space="preserve">При этом </w:t>
      </w:r>
      <w:bookmarkStart w:id="2" w:name="SUB5270500"/>
      <w:bookmarkEnd w:id="2"/>
      <w:r w:rsidRPr="0028183F">
        <w:rPr>
          <w:b w:val="0"/>
          <w:bCs w:val="0"/>
          <w:i w:val="0"/>
          <w:iCs w:val="0"/>
          <w:u w:val="none"/>
        </w:rPr>
        <w:t>иностранцы и лица без гражданства, иностранные юридические лица-нерезиденты при разовых судозаходах вносят в бюджет плату за пользование судоходными водными путями в размере  платы</w:t>
      </w:r>
      <w:r>
        <w:rPr>
          <w:b w:val="0"/>
          <w:bCs w:val="0"/>
          <w:i w:val="0"/>
          <w:iCs w:val="0"/>
          <w:u w:val="none"/>
        </w:rPr>
        <w:t xml:space="preserve"> за месяц</w:t>
      </w:r>
      <w:r w:rsidRPr="0028183F">
        <w:rPr>
          <w:b w:val="0"/>
          <w:bCs w:val="0"/>
          <w:i w:val="0"/>
          <w:iCs w:val="0"/>
          <w:u w:val="none"/>
        </w:rPr>
        <w:t xml:space="preserve">. При нахождении их на судоходных водных путях Республики Казахстан сроком более одного месяца плата за пользование судоходными водными путями вносится ими в бюджет в порядке, установленном статьей 527 Налогового кодекса. </w:t>
      </w:r>
    </w:p>
    <w:p w:rsidR="00B825EA" w:rsidRPr="0028183F" w:rsidRDefault="00B825EA" w:rsidP="0032413E">
      <w:pPr>
        <w:jc w:val="center"/>
        <w:rPr>
          <w:sz w:val="28"/>
          <w:szCs w:val="28"/>
        </w:rPr>
      </w:pPr>
      <w:r w:rsidRPr="0028183F">
        <w:rPr>
          <w:sz w:val="28"/>
          <w:szCs w:val="28"/>
        </w:rPr>
        <w:t>__________________________</w:t>
      </w:r>
    </w:p>
    <w:p w:rsidR="00B825EA" w:rsidRPr="0028183F" w:rsidRDefault="00B825EA" w:rsidP="0032413E">
      <w:pPr>
        <w:ind w:firstLine="720"/>
        <w:jc w:val="center"/>
        <w:rPr>
          <w:sz w:val="28"/>
          <w:szCs w:val="28"/>
        </w:rPr>
      </w:pPr>
    </w:p>
    <w:p w:rsidR="00B825EA" w:rsidRPr="0028183F" w:rsidRDefault="00B825EA" w:rsidP="0032413E">
      <w:pPr>
        <w:rPr>
          <w:sz w:val="28"/>
          <w:szCs w:val="28"/>
        </w:rPr>
      </w:pPr>
    </w:p>
    <w:p w:rsidR="00B825EA" w:rsidRDefault="00B825EA"/>
    <w:sectPr w:rsidR="00B825EA" w:rsidSect="00C0497D">
      <w:headerReference w:type="default" r:id="rId8"/>
      <w:pgSz w:w="11906" w:h="16838"/>
      <w:pgMar w:top="1418" w:right="851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5EA" w:rsidRDefault="00B825EA" w:rsidP="00193D0E">
      <w:r>
        <w:separator/>
      </w:r>
    </w:p>
  </w:endnote>
  <w:endnote w:type="continuationSeparator" w:id="1">
    <w:p w:rsidR="00B825EA" w:rsidRDefault="00B825EA" w:rsidP="00193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5EA" w:rsidRDefault="00B825EA" w:rsidP="00193D0E">
      <w:r>
        <w:separator/>
      </w:r>
    </w:p>
  </w:footnote>
  <w:footnote w:type="continuationSeparator" w:id="1">
    <w:p w:rsidR="00B825EA" w:rsidRDefault="00B825EA" w:rsidP="00193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EA" w:rsidRPr="00551D08" w:rsidRDefault="00B825EA" w:rsidP="00C0497D">
    <w:pPr>
      <w:pStyle w:val="Header"/>
      <w:framePr w:wrap="auto" w:vAnchor="text" w:hAnchor="margin" w:xAlign="center" w:y="1"/>
      <w:jc w:val="center"/>
      <w:rPr>
        <w:rStyle w:val="PageNumber"/>
        <w:sz w:val="28"/>
        <w:szCs w:val="28"/>
      </w:rPr>
    </w:pPr>
    <w:r w:rsidRPr="00551D08">
      <w:rPr>
        <w:rStyle w:val="PageNumber"/>
        <w:sz w:val="28"/>
        <w:szCs w:val="28"/>
      </w:rPr>
      <w:fldChar w:fldCharType="begin"/>
    </w:r>
    <w:r w:rsidRPr="00551D08">
      <w:rPr>
        <w:rStyle w:val="PageNumber"/>
        <w:sz w:val="28"/>
        <w:szCs w:val="28"/>
      </w:rPr>
      <w:instrText xml:space="preserve">PAGE  </w:instrText>
    </w:r>
    <w:r w:rsidRPr="00551D08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6</w:t>
    </w:r>
    <w:r w:rsidRPr="00551D08">
      <w:rPr>
        <w:rStyle w:val="PageNumber"/>
        <w:sz w:val="28"/>
        <w:szCs w:val="28"/>
      </w:rPr>
      <w:fldChar w:fldCharType="end"/>
    </w:r>
  </w:p>
  <w:p w:rsidR="00B825EA" w:rsidRPr="001B0454" w:rsidRDefault="00B825EA" w:rsidP="00C0497D">
    <w:pPr>
      <w:pStyle w:val="Header"/>
      <w:framePr w:wrap="auto" w:vAnchor="text" w:hAnchor="margin" w:xAlign="center" w:y="1"/>
      <w:jc w:val="center"/>
      <w:rPr>
        <w:rStyle w:val="PageNumber"/>
        <w:sz w:val="28"/>
        <w:szCs w:val="28"/>
      </w:rPr>
    </w:pPr>
  </w:p>
  <w:p w:rsidR="00B825EA" w:rsidRDefault="00B825EA" w:rsidP="00C0497D">
    <w:pPr>
      <w:pStyle w:val="Header"/>
      <w:framePr w:wrap="auto" w:vAnchor="text" w:hAnchor="margin" w:xAlign="center" w:y="1"/>
      <w:rPr>
        <w:rStyle w:val="PageNumber"/>
      </w:rPr>
    </w:pPr>
  </w:p>
  <w:p w:rsidR="00B825EA" w:rsidRDefault="00B82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7963"/>
    <w:multiLevelType w:val="singleLevel"/>
    <w:tmpl w:val="48D6B62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13E"/>
    <w:rsid w:val="000745C9"/>
    <w:rsid w:val="000B2349"/>
    <w:rsid w:val="000D45D8"/>
    <w:rsid w:val="001451F6"/>
    <w:rsid w:val="00193D0E"/>
    <w:rsid w:val="001A1539"/>
    <w:rsid w:val="001B0454"/>
    <w:rsid w:val="0028183F"/>
    <w:rsid w:val="002F7B32"/>
    <w:rsid w:val="0032413E"/>
    <w:rsid w:val="00364C7E"/>
    <w:rsid w:val="00383652"/>
    <w:rsid w:val="003A723C"/>
    <w:rsid w:val="004142FB"/>
    <w:rsid w:val="00530E8D"/>
    <w:rsid w:val="0053614D"/>
    <w:rsid w:val="005451C9"/>
    <w:rsid w:val="00551D08"/>
    <w:rsid w:val="00593CF0"/>
    <w:rsid w:val="006706A6"/>
    <w:rsid w:val="006E267A"/>
    <w:rsid w:val="00741931"/>
    <w:rsid w:val="0076671A"/>
    <w:rsid w:val="007D51D4"/>
    <w:rsid w:val="00814E46"/>
    <w:rsid w:val="008B2DE9"/>
    <w:rsid w:val="008F4292"/>
    <w:rsid w:val="009074FC"/>
    <w:rsid w:val="00953A54"/>
    <w:rsid w:val="009B4B2E"/>
    <w:rsid w:val="00B825EA"/>
    <w:rsid w:val="00C0497D"/>
    <w:rsid w:val="00C367D9"/>
    <w:rsid w:val="00C90637"/>
    <w:rsid w:val="00CD15D9"/>
    <w:rsid w:val="00CF7392"/>
    <w:rsid w:val="00D31389"/>
    <w:rsid w:val="00D562BA"/>
    <w:rsid w:val="00DD194F"/>
    <w:rsid w:val="00E03162"/>
    <w:rsid w:val="00E93D5F"/>
    <w:rsid w:val="00F33E48"/>
    <w:rsid w:val="00FC43C6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3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13E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413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2413E"/>
    <w:pPr>
      <w:ind w:firstLine="72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2413E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32413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2413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32413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2413E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2413E"/>
    <w:pPr>
      <w:ind w:firstLine="720"/>
      <w:jc w:val="both"/>
    </w:pPr>
    <w:rPr>
      <w:b/>
      <w:bCs/>
      <w:i/>
      <w:iCs/>
      <w:sz w:val="28"/>
      <w:szCs w:val="28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2413E"/>
    <w:rPr>
      <w:rFonts w:ascii="Times New Roman" w:hAnsi="Times New Roman" w:cs="Times New Roman"/>
      <w:b/>
      <w:bCs/>
      <w:i/>
      <w:iCs/>
      <w:sz w:val="20"/>
      <w:szCs w:val="20"/>
      <w:u w:val="single"/>
      <w:lang w:eastAsia="ru-RU"/>
    </w:rPr>
  </w:style>
  <w:style w:type="paragraph" w:styleId="Title">
    <w:name w:val="Title"/>
    <w:basedOn w:val="Normal"/>
    <w:link w:val="TitleChar"/>
    <w:uiPriority w:val="99"/>
    <w:qFormat/>
    <w:rsid w:val="0032413E"/>
    <w:pPr>
      <w:ind w:left="7200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2413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32413E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3241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413E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241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l:30819580.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1741</Words>
  <Characters>9929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asaparova</dc:creator>
  <cp:keywords/>
  <dc:description/>
  <cp:lastModifiedBy>anurahmetova</cp:lastModifiedBy>
  <cp:revision>10</cp:revision>
  <cp:lastPrinted>2013-12-25T14:45:00Z</cp:lastPrinted>
  <dcterms:created xsi:type="dcterms:W3CDTF">2013-11-07T10:55:00Z</dcterms:created>
  <dcterms:modified xsi:type="dcterms:W3CDTF">2014-02-11T06:09:00Z</dcterms:modified>
</cp:coreProperties>
</file>