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B4" w:rsidRDefault="006877A4" w:rsidP="00D517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</w:t>
      </w:r>
      <w:r w:rsidR="00A06467">
        <w:rPr>
          <w:rFonts w:ascii="Times New Roman" w:hAnsi="Times New Roman" w:cs="Times New Roman"/>
          <w:i/>
          <w:sz w:val="28"/>
          <w:szCs w:val="28"/>
        </w:rPr>
        <w:t>:</w:t>
      </w:r>
    </w:p>
    <w:p w:rsidR="00A06467" w:rsidRDefault="00A06467" w:rsidP="00D517B4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467">
        <w:rPr>
          <w:rFonts w:ascii="Times New Roman" w:hAnsi="Times New Roman" w:cs="Times New Roman"/>
          <w:i/>
          <w:sz w:val="28"/>
          <w:szCs w:val="28"/>
        </w:rPr>
        <w:t xml:space="preserve">Компания стала победителем конкурса на предоставление права недропользования (получила право недропользования по итогам прямых переговоров) до 1 января 2018 года. </w:t>
      </w:r>
    </w:p>
    <w:p w:rsidR="00A06467" w:rsidRDefault="00A06467" w:rsidP="00D517B4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467">
        <w:rPr>
          <w:rFonts w:ascii="Times New Roman" w:hAnsi="Times New Roman" w:cs="Times New Roman"/>
          <w:i/>
          <w:sz w:val="28"/>
          <w:szCs w:val="28"/>
        </w:rPr>
        <w:t xml:space="preserve">В соответствии со статьей 315 Налогового кодекса от 10 декабря 2008 года Компанией уплачен подписной бонус в размере пятидесяти процентов от установленной суммы. </w:t>
      </w:r>
    </w:p>
    <w:p w:rsidR="00A06467" w:rsidRPr="00A06467" w:rsidRDefault="00A06467" w:rsidP="00D517B4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Какой порядок уплаты оставшихся пятидесяти процентов суммы подписного бонуса</w:t>
      </w:r>
      <w:r w:rsidR="006F15CE">
        <w:rPr>
          <w:rFonts w:ascii="Times New Roman" w:hAnsi="Times New Roman" w:cs="Times New Roman"/>
          <w:i/>
          <w:sz w:val="28"/>
          <w:szCs w:val="28"/>
        </w:rPr>
        <w:t>, если контракт на недропользование заключен после 1 января 2018 года</w:t>
      </w:r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A06467" w:rsidRDefault="00A06467" w:rsidP="00D517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17B4" w:rsidRDefault="00D517B4" w:rsidP="00D517B4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D517B4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статье 313 </w:t>
      </w:r>
      <w:r w:rsidRPr="00BF6CD9">
        <w:rPr>
          <w:rFonts w:ascii="Times New Roman" w:eastAsia="Times New Roman" w:hAnsi="Times New Roman" w:cs="Times New Roman"/>
          <w:spacing w:val="2"/>
          <w:sz w:val="28"/>
        </w:rPr>
        <w:t>Кодекс</w:t>
      </w:r>
      <w:r>
        <w:rPr>
          <w:rFonts w:ascii="Times New Roman" w:eastAsia="Times New Roman" w:hAnsi="Times New Roman" w:cs="Times New Roman"/>
          <w:spacing w:val="2"/>
          <w:sz w:val="28"/>
        </w:rPr>
        <w:t>а</w:t>
      </w:r>
      <w:r w:rsidRPr="00BF6CD9">
        <w:rPr>
          <w:rFonts w:ascii="Times New Roman" w:eastAsia="Times New Roman" w:hAnsi="Times New Roman" w:cs="Times New Roman"/>
          <w:spacing w:val="2"/>
          <w:sz w:val="28"/>
        </w:rPr>
        <w:t xml:space="preserve"> Республики Казахстан от </w:t>
      </w:r>
      <w:r>
        <w:rPr>
          <w:rFonts w:ascii="Times New Roman" w:eastAsia="Times New Roman" w:hAnsi="Times New Roman" w:cs="Times New Roman"/>
          <w:spacing w:val="2"/>
          <w:sz w:val="28"/>
        </w:rPr>
        <w:t>10</w:t>
      </w:r>
      <w:r w:rsidRPr="00BF6CD9">
        <w:rPr>
          <w:rFonts w:ascii="Times New Roman" w:eastAsia="Times New Roman" w:hAnsi="Times New Roman" w:cs="Times New Roman"/>
          <w:spacing w:val="2"/>
          <w:sz w:val="28"/>
        </w:rPr>
        <w:t xml:space="preserve"> декабря 20</w:t>
      </w:r>
      <w:r>
        <w:rPr>
          <w:rFonts w:ascii="Times New Roman" w:eastAsia="Times New Roman" w:hAnsi="Times New Roman" w:cs="Times New Roman"/>
          <w:spacing w:val="2"/>
          <w:sz w:val="28"/>
        </w:rPr>
        <w:t>08</w:t>
      </w:r>
      <w:r w:rsidRPr="00BF6CD9">
        <w:rPr>
          <w:rFonts w:ascii="Times New Roman" w:eastAsia="Times New Roman" w:hAnsi="Times New Roman" w:cs="Times New Roman"/>
          <w:spacing w:val="2"/>
          <w:sz w:val="28"/>
        </w:rPr>
        <w:t xml:space="preserve"> года «О налогах и других обязательных платежах в бюджет» (далее - Налоговый кодекс)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23132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</w:rPr>
        <w:t>п</w:t>
      </w:r>
      <w:r w:rsidRPr="00231323">
        <w:rPr>
          <w:rFonts w:ascii="Times New Roman" w:eastAsia="Times New Roman" w:hAnsi="Times New Roman" w:cs="Times New Roman"/>
          <w:spacing w:val="2"/>
          <w:sz w:val="28"/>
        </w:rPr>
        <w:t xml:space="preserve">лательщиком подписного бонуса является физическое или юридическое лицо, </w:t>
      </w:r>
      <w:r w:rsidRPr="00B36C99">
        <w:rPr>
          <w:rFonts w:ascii="Times New Roman" w:eastAsia="Times New Roman" w:hAnsi="Times New Roman" w:cs="Times New Roman"/>
          <w:spacing w:val="2"/>
          <w:sz w:val="28"/>
        </w:rPr>
        <w:t>ставшее победителем конкурса на получение права недропользования</w:t>
      </w:r>
      <w:r w:rsidRPr="00231323">
        <w:rPr>
          <w:rFonts w:ascii="Times New Roman" w:eastAsia="Times New Roman" w:hAnsi="Times New Roman" w:cs="Times New Roman"/>
          <w:spacing w:val="2"/>
          <w:sz w:val="28"/>
        </w:rPr>
        <w:t xml:space="preserve"> или </w:t>
      </w:r>
      <w:r w:rsidRPr="006877A4">
        <w:rPr>
          <w:rFonts w:ascii="Times New Roman" w:eastAsia="Times New Roman" w:hAnsi="Times New Roman" w:cs="Times New Roman"/>
          <w:spacing w:val="2"/>
          <w:sz w:val="28"/>
        </w:rPr>
        <w:t xml:space="preserve">получившее право недропользования на основе прямых переговоров по предоставлению права недропользования </w:t>
      </w:r>
      <w:r w:rsidRPr="00231323">
        <w:rPr>
          <w:rFonts w:ascii="Times New Roman" w:eastAsia="Times New Roman" w:hAnsi="Times New Roman" w:cs="Times New Roman"/>
          <w:spacing w:val="2"/>
          <w:sz w:val="28"/>
        </w:rPr>
        <w:t>в соответствии с законодательством Республики Казахстан о недрах и недропользовании, а</w:t>
      </w:r>
      <w:proofErr w:type="gramEnd"/>
      <w:r w:rsidRPr="00231323">
        <w:rPr>
          <w:rFonts w:ascii="Times New Roman" w:eastAsia="Times New Roman" w:hAnsi="Times New Roman" w:cs="Times New Roman"/>
          <w:spacing w:val="2"/>
          <w:sz w:val="28"/>
        </w:rPr>
        <w:t xml:space="preserve"> также </w:t>
      </w:r>
      <w:proofErr w:type="gramStart"/>
      <w:r w:rsidRPr="00231323">
        <w:rPr>
          <w:rFonts w:ascii="Times New Roman" w:eastAsia="Times New Roman" w:hAnsi="Times New Roman" w:cs="Times New Roman"/>
          <w:spacing w:val="2"/>
          <w:sz w:val="28"/>
        </w:rPr>
        <w:t>заключившее</w:t>
      </w:r>
      <w:proofErr w:type="gramEnd"/>
      <w:r w:rsidRPr="00231323">
        <w:rPr>
          <w:rFonts w:ascii="Times New Roman" w:eastAsia="Times New Roman" w:hAnsi="Times New Roman" w:cs="Times New Roman"/>
          <w:spacing w:val="2"/>
          <w:sz w:val="28"/>
        </w:rPr>
        <w:t xml:space="preserve"> в порядке, установленном законодательством Республики Казахстан, один из </w:t>
      </w:r>
      <w:r>
        <w:rPr>
          <w:rFonts w:ascii="Times New Roman" w:eastAsia="Times New Roman" w:hAnsi="Times New Roman" w:cs="Times New Roman"/>
          <w:spacing w:val="2"/>
          <w:sz w:val="28"/>
        </w:rPr>
        <w:t>соответствующих</w:t>
      </w:r>
      <w:r w:rsidRPr="00231323">
        <w:rPr>
          <w:rFonts w:ascii="Times New Roman" w:eastAsia="Times New Roman" w:hAnsi="Times New Roman" w:cs="Times New Roman"/>
          <w:spacing w:val="2"/>
          <w:sz w:val="28"/>
        </w:rPr>
        <w:t xml:space="preserve"> контрактов на недропользование</w:t>
      </w:r>
      <w:r>
        <w:rPr>
          <w:rFonts w:ascii="Times New Roman" w:eastAsia="Times New Roman" w:hAnsi="Times New Roman" w:cs="Times New Roman"/>
          <w:spacing w:val="2"/>
          <w:sz w:val="28"/>
        </w:rPr>
        <w:t>.</w:t>
      </w:r>
    </w:p>
    <w:p w:rsidR="00D517B4" w:rsidRPr="001C65B0" w:rsidRDefault="00D517B4" w:rsidP="00D517B4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 xml:space="preserve">При этом в соответствии с пунктом 1 статьи 315 Налогового кодекса </w:t>
      </w:r>
      <w:r w:rsidRPr="001C65B0">
        <w:rPr>
          <w:rFonts w:ascii="Times New Roman" w:eastAsia="Times New Roman" w:hAnsi="Times New Roman" w:cs="Times New Roman"/>
          <w:spacing w:val="2"/>
          <w:sz w:val="28"/>
        </w:rPr>
        <w:t>подписной бонус уплачивается в бюджет по месту нахождения налогоплательщика в следующие сроки:</w:t>
      </w:r>
    </w:p>
    <w:p w:rsidR="00D517B4" w:rsidRPr="001C65B0" w:rsidRDefault="00D517B4" w:rsidP="00D517B4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1C65B0">
        <w:rPr>
          <w:rFonts w:ascii="Times New Roman" w:eastAsia="Times New Roman" w:hAnsi="Times New Roman" w:cs="Times New Roman"/>
          <w:spacing w:val="2"/>
          <w:sz w:val="28"/>
        </w:rPr>
        <w:t>1</w:t>
      </w:r>
      <w:r w:rsidRPr="00A138D6">
        <w:rPr>
          <w:rFonts w:ascii="Times New Roman" w:eastAsia="Times New Roman" w:hAnsi="Times New Roman" w:cs="Times New Roman"/>
          <w:b/>
          <w:spacing w:val="2"/>
          <w:sz w:val="28"/>
        </w:rPr>
        <w:t xml:space="preserve">) </w:t>
      </w:r>
      <w:r w:rsidRPr="00A06467">
        <w:rPr>
          <w:rFonts w:ascii="Times New Roman" w:eastAsia="Times New Roman" w:hAnsi="Times New Roman" w:cs="Times New Roman"/>
          <w:spacing w:val="2"/>
          <w:sz w:val="28"/>
        </w:rPr>
        <w:t xml:space="preserve">пятьдесят процентов от установленной суммы - в течение тридцати календарных дней </w:t>
      </w:r>
      <w:proofErr w:type="gramStart"/>
      <w:r w:rsidRPr="00A06467">
        <w:rPr>
          <w:rFonts w:ascii="Times New Roman" w:eastAsia="Times New Roman" w:hAnsi="Times New Roman" w:cs="Times New Roman"/>
          <w:spacing w:val="2"/>
          <w:sz w:val="28"/>
        </w:rPr>
        <w:t>с даты объявления</w:t>
      </w:r>
      <w:proofErr w:type="gramEnd"/>
      <w:r w:rsidRPr="00A06467">
        <w:rPr>
          <w:rFonts w:ascii="Times New Roman" w:eastAsia="Times New Roman" w:hAnsi="Times New Roman" w:cs="Times New Roman"/>
          <w:spacing w:val="2"/>
          <w:sz w:val="28"/>
        </w:rPr>
        <w:t xml:space="preserve"> налогоплательщика победителем конкурса </w:t>
      </w:r>
      <w:r w:rsidRPr="001C65B0">
        <w:rPr>
          <w:rFonts w:ascii="Times New Roman" w:eastAsia="Times New Roman" w:hAnsi="Times New Roman" w:cs="Times New Roman"/>
          <w:spacing w:val="2"/>
          <w:sz w:val="28"/>
        </w:rPr>
        <w:t>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недропользовании;</w:t>
      </w:r>
    </w:p>
    <w:p w:rsidR="00D517B4" w:rsidRPr="00A138D6" w:rsidRDefault="00D517B4" w:rsidP="00D517B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pacing w:val="2"/>
          <w:sz w:val="28"/>
        </w:rPr>
      </w:pPr>
      <w:bookmarkStart w:id="0" w:name="SUB3150102"/>
      <w:bookmarkEnd w:id="0"/>
      <w:r w:rsidRPr="001C65B0">
        <w:rPr>
          <w:rFonts w:ascii="Times New Roman" w:eastAsia="Times New Roman" w:hAnsi="Times New Roman" w:cs="Times New Roman"/>
          <w:spacing w:val="2"/>
          <w:sz w:val="28"/>
        </w:rPr>
        <w:t xml:space="preserve">2) </w:t>
      </w:r>
      <w:r w:rsidRPr="00A138D6">
        <w:rPr>
          <w:rFonts w:ascii="Times New Roman" w:eastAsia="Times New Roman" w:hAnsi="Times New Roman" w:cs="Times New Roman"/>
          <w:b/>
          <w:spacing w:val="2"/>
          <w:sz w:val="28"/>
        </w:rPr>
        <w:t xml:space="preserve">пятьдесят процентов от установленной суммы - не позднее тридцати календарных дней </w:t>
      </w:r>
      <w:proofErr w:type="gramStart"/>
      <w:r w:rsidRPr="00A138D6">
        <w:rPr>
          <w:rFonts w:ascii="Times New Roman" w:eastAsia="Times New Roman" w:hAnsi="Times New Roman" w:cs="Times New Roman"/>
          <w:b/>
          <w:spacing w:val="2"/>
          <w:sz w:val="28"/>
        </w:rPr>
        <w:t>с даты вступления</w:t>
      </w:r>
      <w:proofErr w:type="gramEnd"/>
      <w:r w:rsidRPr="00A138D6">
        <w:rPr>
          <w:rFonts w:ascii="Times New Roman" w:eastAsia="Times New Roman" w:hAnsi="Times New Roman" w:cs="Times New Roman"/>
          <w:b/>
          <w:spacing w:val="2"/>
          <w:sz w:val="28"/>
        </w:rPr>
        <w:t xml:space="preserve"> в силу контракта на недропользование.</w:t>
      </w:r>
    </w:p>
    <w:p w:rsidR="00D517B4" w:rsidRDefault="00D517B4" w:rsidP="00E6286A">
      <w:pPr>
        <w:spacing w:after="0"/>
        <w:ind w:firstLine="567"/>
        <w:jc w:val="both"/>
      </w:pPr>
      <w:proofErr w:type="gramStart"/>
      <w:r>
        <w:rPr>
          <w:rFonts w:ascii="Times New Roman" w:eastAsia="Times New Roman" w:hAnsi="Times New Roman" w:cs="Times New Roman"/>
          <w:spacing w:val="2"/>
          <w:sz w:val="28"/>
        </w:rPr>
        <w:t xml:space="preserve">Таким образом, в рассматриваемой ситуации, подписной бонус по контракту на недропользование </w:t>
      </w:r>
      <w:r w:rsidRPr="00A138D6">
        <w:rPr>
          <w:rFonts w:ascii="Times New Roman" w:eastAsia="Times New Roman" w:hAnsi="Times New Roman" w:cs="Times New Roman"/>
          <w:spacing w:val="2"/>
          <w:sz w:val="28"/>
        </w:rPr>
        <w:t>заключенн</w:t>
      </w:r>
      <w:r>
        <w:rPr>
          <w:rFonts w:ascii="Times New Roman" w:eastAsia="Times New Roman" w:hAnsi="Times New Roman" w:cs="Times New Roman"/>
          <w:spacing w:val="2"/>
          <w:sz w:val="28"/>
        </w:rPr>
        <w:t>о</w:t>
      </w:r>
      <w:r w:rsidRPr="00A138D6">
        <w:rPr>
          <w:rFonts w:ascii="Times New Roman" w:eastAsia="Times New Roman" w:hAnsi="Times New Roman" w:cs="Times New Roman"/>
          <w:spacing w:val="2"/>
          <w:sz w:val="28"/>
        </w:rPr>
        <w:t>м</w:t>
      </w:r>
      <w:r>
        <w:rPr>
          <w:rFonts w:ascii="Times New Roman" w:eastAsia="Times New Roman" w:hAnsi="Times New Roman" w:cs="Times New Roman"/>
          <w:spacing w:val="2"/>
          <w:sz w:val="28"/>
        </w:rPr>
        <w:t>у</w:t>
      </w:r>
      <w:r w:rsidRPr="00A138D6">
        <w:rPr>
          <w:rFonts w:ascii="Times New Roman" w:eastAsia="Times New Roman" w:hAnsi="Times New Roman" w:cs="Times New Roman"/>
          <w:spacing w:val="2"/>
          <w:sz w:val="28"/>
        </w:rPr>
        <w:t xml:space="preserve"> после 1 января 2018 года, по котор</w:t>
      </w:r>
      <w:r>
        <w:rPr>
          <w:rFonts w:ascii="Times New Roman" w:eastAsia="Times New Roman" w:hAnsi="Times New Roman" w:cs="Times New Roman"/>
          <w:spacing w:val="2"/>
          <w:sz w:val="28"/>
        </w:rPr>
        <w:t>о</w:t>
      </w:r>
      <w:r w:rsidRPr="00A138D6">
        <w:rPr>
          <w:rFonts w:ascii="Times New Roman" w:eastAsia="Times New Roman" w:hAnsi="Times New Roman" w:cs="Times New Roman"/>
          <w:spacing w:val="2"/>
          <w:sz w:val="28"/>
        </w:rPr>
        <w:t>м</w:t>
      </w:r>
      <w:r>
        <w:rPr>
          <w:rFonts w:ascii="Times New Roman" w:eastAsia="Times New Roman" w:hAnsi="Times New Roman" w:cs="Times New Roman"/>
          <w:spacing w:val="2"/>
          <w:sz w:val="28"/>
        </w:rPr>
        <w:t>у</w:t>
      </w:r>
      <w:r w:rsidRPr="00A138D6">
        <w:rPr>
          <w:rFonts w:ascii="Times New Roman" w:eastAsia="Times New Roman" w:hAnsi="Times New Roman" w:cs="Times New Roman"/>
          <w:spacing w:val="2"/>
          <w:sz w:val="28"/>
        </w:rPr>
        <w:t xml:space="preserve"> пятьдесят процентов от установленной суммы подписного бонуса уплачены в соответствии с 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вышеуказанным </w:t>
      </w:r>
      <w:r w:rsidRPr="00A138D6">
        <w:rPr>
          <w:rFonts w:ascii="Times New Roman" w:eastAsia="Times New Roman" w:hAnsi="Times New Roman" w:cs="Times New Roman"/>
          <w:spacing w:val="2"/>
          <w:sz w:val="28"/>
        </w:rPr>
        <w:t>подпунктом 1) пункта 1 статьи 315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Налогового кодекса</w:t>
      </w:r>
      <w:r w:rsidRPr="00A138D6">
        <w:rPr>
          <w:rFonts w:ascii="Times New Roman" w:eastAsia="Times New Roman" w:hAnsi="Times New Roman" w:cs="Times New Roman"/>
          <w:spacing w:val="2"/>
          <w:sz w:val="28"/>
        </w:rPr>
        <w:t>, действовавшего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138D6">
        <w:rPr>
          <w:rFonts w:ascii="Times New Roman" w:eastAsia="Times New Roman" w:hAnsi="Times New Roman" w:cs="Times New Roman"/>
          <w:spacing w:val="2"/>
          <w:sz w:val="28"/>
        </w:rPr>
        <w:t>до 1 января 2018 года, оставшиеся пятьдесят процентов подписного бонуса уплачиваются не позднее тридцати календарных дней с даты вступления в</w:t>
      </w:r>
      <w:proofErr w:type="gramEnd"/>
      <w:r w:rsidRPr="00A138D6">
        <w:rPr>
          <w:rFonts w:ascii="Times New Roman" w:eastAsia="Times New Roman" w:hAnsi="Times New Roman" w:cs="Times New Roman"/>
          <w:spacing w:val="2"/>
          <w:sz w:val="28"/>
        </w:rPr>
        <w:t xml:space="preserve"> силу контракта на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138D6">
        <w:rPr>
          <w:rFonts w:ascii="Times New Roman" w:eastAsia="Times New Roman" w:hAnsi="Times New Roman" w:cs="Times New Roman"/>
          <w:spacing w:val="2"/>
          <w:sz w:val="28"/>
        </w:rPr>
        <w:t xml:space="preserve">недропользование. </w:t>
      </w:r>
    </w:p>
    <w:sectPr w:rsidR="00D517B4" w:rsidSect="00D517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B4"/>
    <w:rsid w:val="006877A4"/>
    <w:rsid w:val="006F15CE"/>
    <w:rsid w:val="00A06467"/>
    <w:rsid w:val="00C96850"/>
    <w:rsid w:val="00D000AA"/>
    <w:rsid w:val="00D34C74"/>
    <w:rsid w:val="00D517B4"/>
    <w:rsid w:val="00E6286A"/>
    <w:rsid w:val="00E7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Куртинова Бибижан Алихановна</dc:creator>
  <cp:lastModifiedBy>Куртинова Бибижан Алихановна</cp:lastModifiedBy>
  <cp:revision>3</cp:revision>
  <dcterms:created xsi:type="dcterms:W3CDTF">2018-01-30T11:34:00Z</dcterms:created>
  <dcterms:modified xsi:type="dcterms:W3CDTF">2018-01-30T11:50:00Z</dcterms:modified>
</cp:coreProperties>
</file>