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42" w:rsidRPr="007A49B7" w:rsidRDefault="00C22442" w:rsidP="00C22442">
      <w:pPr>
        <w:spacing w:after="0" w:line="240" w:lineRule="auto"/>
        <w:ind w:left="5670"/>
        <w:jc w:val="center"/>
        <w:rPr>
          <w:sz w:val="28"/>
          <w:szCs w:val="28"/>
          <w:lang w:val="ru-RU"/>
        </w:rPr>
      </w:pPr>
    </w:p>
    <w:p w:rsidR="00C22442" w:rsidRPr="007A49B7" w:rsidRDefault="00C22442" w:rsidP="00C22442">
      <w:pPr>
        <w:spacing w:after="0" w:line="240" w:lineRule="auto"/>
        <w:ind w:left="5670"/>
        <w:jc w:val="center"/>
        <w:rPr>
          <w:sz w:val="28"/>
          <w:szCs w:val="28"/>
          <w:lang w:val="ru-RU"/>
        </w:rPr>
      </w:pPr>
      <w:r w:rsidRPr="007A49B7">
        <w:rPr>
          <w:sz w:val="28"/>
          <w:szCs w:val="28"/>
          <w:lang w:val="ru-RU" w:eastAsia="ru-RU"/>
        </w:rPr>
        <w:t>Қазақстан Республикасы</w:t>
      </w:r>
      <w:r w:rsidRPr="007A49B7">
        <w:rPr>
          <w:sz w:val="28"/>
          <w:szCs w:val="28"/>
          <w:lang w:val="ru-RU" w:eastAsia="ru-RU"/>
        </w:rPr>
        <w:br/>
        <w:t>Қаржы министрінің</w:t>
      </w:r>
      <w:r w:rsidRPr="007A49B7">
        <w:rPr>
          <w:sz w:val="28"/>
          <w:szCs w:val="28"/>
          <w:lang w:val="ru-RU" w:eastAsia="ru-RU"/>
        </w:rPr>
        <w:br/>
        <w:t>2016 жылғы 14 маусымдағы</w:t>
      </w:r>
      <w:r w:rsidRPr="007A49B7">
        <w:rPr>
          <w:sz w:val="28"/>
          <w:szCs w:val="28"/>
          <w:lang w:val="ru-RU" w:eastAsia="ru-RU"/>
        </w:rPr>
        <w:br/>
        <w:t>№ 306 бұйрығымен</w:t>
      </w:r>
      <w:r w:rsidRPr="007A49B7">
        <w:rPr>
          <w:sz w:val="28"/>
          <w:szCs w:val="28"/>
          <w:lang w:val="ru-RU" w:eastAsia="ru-RU"/>
        </w:rPr>
        <w:br/>
        <w:t>бекітілген</w:t>
      </w:r>
    </w:p>
    <w:p w:rsidR="00C22442" w:rsidRPr="007A49B7" w:rsidRDefault="00C22442" w:rsidP="00C22442">
      <w:pPr>
        <w:spacing w:after="0" w:line="240" w:lineRule="auto"/>
        <w:jc w:val="both"/>
        <w:rPr>
          <w:sz w:val="28"/>
          <w:szCs w:val="28"/>
          <w:lang w:val="ru-RU"/>
        </w:rPr>
      </w:pPr>
    </w:p>
    <w:p w:rsidR="00C22442" w:rsidRPr="007A49B7" w:rsidRDefault="00C22442" w:rsidP="00C22442">
      <w:pPr>
        <w:spacing w:after="0" w:line="240" w:lineRule="auto"/>
        <w:jc w:val="both"/>
        <w:rPr>
          <w:sz w:val="28"/>
          <w:szCs w:val="28"/>
          <w:lang w:val="ru-RU"/>
        </w:rPr>
      </w:pPr>
    </w:p>
    <w:p w:rsidR="00C22442" w:rsidRPr="007A49B7" w:rsidRDefault="00C22442" w:rsidP="00C22442">
      <w:pPr>
        <w:pStyle w:val="3"/>
        <w:spacing w:before="0" w:after="0" w:line="240" w:lineRule="auto"/>
        <w:jc w:val="both"/>
        <w:rPr>
          <w:b/>
          <w:sz w:val="28"/>
          <w:szCs w:val="28"/>
          <w:lang w:val="ru-RU"/>
        </w:rPr>
      </w:pPr>
    </w:p>
    <w:p w:rsidR="00C22442" w:rsidRPr="007A49B7" w:rsidRDefault="00C22442" w:rsidP="00C22442">
      <w:pPr>
        <w:pStyle w:val="3"/>
        <w:spacing w:before="0" w:after="0" w:line="240" w:lineRule="auto"/>
        <w:jc w:val="center"/>
        <w:rPr>
          <w:b/>
          <w:sz w:val="28"/>
          <w:szCs w:val="28"/>
          <w:lang w:val="ru-RU"/>
        </w:rPr>
      </w:pPr>
      <w:r w:rsidRPr="007A49B7">
        <w:rPr>
          <w:b/>
          <w:sz w:val="28"/>
          <w:szCs w:val="28"/>
          <w:lang w:val="ru-RU"/>
        </w:rPr>
        <w:t xml:space="preserve">Қазақстан Республикасы Қаржы министрлігініңМемлекеттік </w:t>
      </w:r>
      <w:proofErr w:type="gramStart"/>
      <w:r w:rsidRPr="007A49B7">
        <w:rPr>
          <w:b/>
          <w:sz w:val="28"/>
          <w:szCs w:val="28"/>
          <w:lang w:val="ru-RU"/>
        </w:rPr>
        <w:t>к</w:t>
      </w:r>
      <w:proofErr w:type="gramEnd"/>
      <w:r w:rsidRPr="007A49B7">
        <w:rPr>
          <w:b/>
          <w:sz w:val="28"/>
          <w:szCs w:val="28"/>
          <w:lang w:val="ru-RU"/>
        </w:rPr>
        <w:t>ірістер комитеті туралы ереже</w:t>
      </w:r>
    </w:p>
    <w:p w:rsidR="00C22442" w:rsidRPr="007A49B7" w:rsidRDefault="00C22442" w:rsidP="00C22442">
      <w:pPr>
        <w:pStyle w:val="3"/>
        <w:spacing w:before="0" w:after="0" w:line="240" w:lineRule="auto"/>
        <w:jc w:val="center"/>
        <w:rPr>
          <w:b/>
          <w:sz w:val="28"/>
          <w:szCs w:val="28"/>
          <w:lang w:val="ru-RU"/>
        </w:rPr>
      </w:pPr>
    </w:p>
    <w:p w:rsidR="00C22442" w:rsidRPr="007A49B7" w:rsidRDefault="00C22442" w:rsidP="00C22442">
      <w:pPr>
        <w:pStyle w:val="3"/>
        <w:spacing w:before="0" w:after="0" w:line="240" w:lineRule="auto"/>
        <w:jc w:val="center"/>
        <w:rPr>
          <w:b/>
          <w:sz w:val="28"/>
          <w:szCs w:val="28"/>
          <w:lang w:val="ru-RU"/>
        </w:rPr>
      </w:pPr>
    </w:p>
    <w:p w:rsidR="00C22442" w:rsidRPr="007A49B7" w:rsidRDefault="00C22442" w:rsidP="00C22442">
      <w:pPr>
        <w:pStyle w:val="3"/>
        <w:spacing w:before="0" w:after="0" w:line="240" w:lineRule="auto"/>
        <w:jc w:val="center"/>
        <w:rPr>
          <w:b/>
          <w:sz w:val="28"/>
          <w:szCs w:val="28"/>
          <w:lang w:val="ru-RU"/>
        </w:rPr>
      </w:pPr>
      <w:r w:rsidRPr="007A49B7">
        <w:rPr>
          <w:b/>
          <w:sz w:val="28"/>
          <w:szCs w:val="28"/>
          <w:lang w:val="ru-RU"/>
        </w:rPr>
        <w:t>1-тарау. Жалпы ережелер</w:t>
      </w:r>
    </w:p>
    <w:p w:rsidR="00C22442" w:rsidRPr="007A49B7" w:rsidRDefault="00C22442" w:rsidP="00C22442">
      <w:pPr>
        <w:spacing w:after="0" w:line="240" w:lineRule="auto"/>
        <w:jc w:val="center"/>
        <w:rPr>
          <w:sz w:val="28"/>
          <w:szCs w:val="28"/>
          <w:lang w:val="ru-RU"/>
        </w:rPr>
      </w:pPr>
    </w:p>
    <w:p w:rsidR="00C22442" w:rsidRDefault="00C22442" w:rsidP="00C22442">
      <w:pPr>
        <w:spacing w:after="0" w:line="240" w:lineRule="auto"/>
        <w:ind w:firstLine="709"/>
        <w:jc w:val="both"/>
        <w:rPr>
          <w:sz w:val="28"/>
          <w:szCs w:val="28"/>
          <w:lang w:val="ru-RU"/>
        </w:rPr>
      </w:pPr>
      <w:r w:rsidRPr="00C22442">
        <w:rPr>
          <w:sz w:val="28"/>
          <w:szCs w:val="28"/>
          <w:lang w:val="ru-RU"/>
        </w:rPr>
        <w:t xml:space="preserve">1. Қазақстан Республикасы Қаржы министрлігінің Мемлекеттік </w:t>
      </w:r>
      <w:proofErr w:type="gramStart"/>
      <w:r w:rsidRPr="00C22442">
        <w:rPr>
          <w:sz w:val="28"/>
          <w:szCs w:val="28"/>
          <w:lang w:val="ru-RU"/>
        </w:rPr>
        <w:t>к</w:t>
      </w:r>
      <w:proofErr w:type="gramEnd"/>
      <w:r w:rsidRPr="00C22442">
        <w:rPr>
          <w:sz w:val="28"/>
          <w:szCs w:val="28"/>
          <w:lang w:val="ru-RU"/>
        </w:rPr>
        <w:t>ірістер</w:t>
      </w:r>
      <w:r>
        <w:rPr>
          <w:sz w:val="28"/>
          <w:szCs w:val="28"/>
          <w:lang w:val="ru-RU"/>
        </w:rPr>
        <w:t xml:space="preserve"> </w:t>
      </w:r>
      <w:r w:rsidRPr="00C22442">
        <w:rPr>
          <w:sz w:val="28"/>
          <w:szCs w:val="28"/>
          <w:lang w:val="ru-RU"/>
        </w:rPr>
        <w:t>комитеті (бұдан әрі – Комитет) орталық атқару органының құзыреті шегінде</w:t>
      </w:r>
      <w:r>
        <w:rPr>
          <w:sz w:val="28"/>
          <w:szCs w:val="28"/>
          <w:lang w:val="ru-RU"/>
        </w:rPr>
        <w:t xml:space="preserve"> </w:t>
      </w:r>
      <w:r w:rsidRPr="00C22442">
        <w:rPr>
          <w:sz w:val="28"/>
          <w:szCs w:val="28"/>
          <w:lang w:val="ru-RU"/>
        </w:rPr>
        <w:t>реттеуші, іске асыру және бақылау функцияларын салаларда жүзеге асырады:</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1) салықтық және кедендік ә</w:t>
      </w:r>
      <w:proofErr w:type="gramStart"/>
      <w:r w:rsidRPr="007A49B7">
        <w:rPr>
          <w:sz w:val="28"/>
          <w:szCs w:val="28"/>
          <w:lang w:val="ru-RU"/>
        </w:rPr>
        <w:t>к</w:t>
      </w:r>
      <w:proofErr w:type="gramEnd"/>
      <w:r w:rsidRPr="007A49B7">
        <w:rPr>
          <w:sz w:val="28"/>
          <w:szCs w:val="28"/>
          <w:lang w:val="ru-RU"/>
        </w:rPr>
        <w:t xml:space="preserve">імшілендіру; </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2) этил спиртінің, алкоголь өнімінің және темекі өнімдерінің өнді</w:t>
      </w:r>
      <w:proofErr w:type="gramStart"/>
      <w:r w:rsidRPr="007A49B7">
        <w:rPr>
          <w:sz w:val="28"/>
          <w:szCs w:val="28"/>
          <w:lang w:val="ru-RU"/>
        </w:rPr>
        <w:t>р</w:t>
      </w:r>
      <w:proofErr w:type="gramEnd"/>
      <w:r w:rsidRPr="007A49B7">
        <w:rPr>
          <w:sz w:val="28"/>
          <w:szCs w:val="28"/>
          <w:lang w:val="ru-RU"/>
        </w:rPr>
        <w:t>ісі мен айналымын мемлекеттік реттеу;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 мұнай өнімдері</w:t>
      </w:r>
      <w:proofErr w:type="gramStart"/>
      <w:r w:rsidRPr="007A49B7">
        <w:rPr>
          <w:sz w:val="28"/>
          <w:szCs w:val="28"/>
          <w:lang w:val="ru-RU"/>
        </w:rPr>
        <w:t>нің ж</w:t>
      </w:r>
      <w:proofErr w:type="gramEnd"/>
      <w:r w:rsidRPr="007A49B7">
        <w:rPr>
          <w:sz w:val="28"/>
          <w:szCs w:val="28"/>
          <w:lang w:val="ru-RU"/>
        </w:rPr>
        <w:t>әне биоотынның айналымы;</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 xml:space="preserve">4) Қазақстан Республикасының кеден ісі, салық саясатын іске асыру саласындағы мемлекеттік реттеу; </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 xml:space="preserve">5) оңалту және банкроттық саласындағы мемлекеттік реттеу (қазыналық </w:t>
      </w:r>
      <w:proofErr w:type="gramStart"/>
      <w:r w:rsidRPr="007A49B7">
        <w:rPr>
          <w:sz w:val="28"/>
          <w:szCs w:val="28"/>
          <w:lang w:val="ru-RU"/>
        </w:rPr>
        <w:t>к</w:t>
      </w:r>
      <w:proofErr w:type="gramEnd"/>
      <w:r w:rsidRPr="007A49B7">
        <w:rPr>
          <w:sz w:val="28"/>
          <w:szCs w:val="28"/>
          <w:lang w:val="ru-RU"/>
        </w:rPr>
        <w:t xml:space="preserve">әсіпорындарды, мекемелерді, банктерді, сақтандыру (қайта сақтандыру) ұйымдарын және жинақтаушы зейнетақы қорларын қоспағанда); </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rPr>
        <w:t xml:space="preserve">6) қолданыстағы заңнамамен </w:t>
      </w:r>
      <w:r w:rsidRPr="007A49B7">
        <w:rPr>
          <w:sz w:val="28"/>
          <w:szCs w:val="28"/>
          <w:lang w:val="kk-KZ"/>
        </w:rPr>
        <w:t>Комитет</w:t>
      </w:r>
      <w:r w:rsidRPr="007A49B7">
        <w:rPr>
          <w:sz w:val="28"/>
          <w:szCs w:val="28"/>
        </w:rPr>
        <w:t xml:space="preserve"> құзыретіне жатқызылған </w:t>
      </w:r>
      <w:proofErr w:type="gramStart"/>
      <w:r w:rsidRPr="007A49B7">
        <w:rPr>
          <w:sz w:val="28"/>
          <w:szCs w:val="28"/>
        </w:rPr>
        <w:t>бас</w:t>
      </w:r>
      <w:proofErr w:type="gramEnd"/>
      <w:r w:rsidRPr="007A49B7">
        <w:rPr>
          <w:sz w:val="28"/>
          <w:szCs w:val="28"/>
        </w:rPr>
        <w:t>қа да салаларда</w:t>
      </w:r>
      <w:r w:rsidRPr="007A49B7">
        <w:rPr>
          <w:sz w:val="28"/>
          <w:szCs w:val="28"/>
          <w:lang w:val="kk-KZ"/>
        </w:rPr>
        <w:t xml:space="preserve"> </w:t>
      </w:r>
      <w:r w:rsidRPr="007A49B7">
        <w:rPr>
          <w:sz w:val="28"/>
          <w:szCs w:val="28"/>
        </w:rPr>
        <w:t>жүзеге асыра</w:t>
      </w:r>
      <w:r w:rsidRPr="007A49B7">
        <w:rPr>
          <w:sz w:val="28"/>
          <w:szCs w:val="28"/>
          <w:lang w:val="kk-KZ"/>
        </w:rPr>
        <w:t>ды</w:t>
      </w:r>
      <w:r w:rsidRPr="007A49B7">
        <w:rPr>
          <w:sz w:val="28"/>
          <w:szCs w:val="28"/>
        </w:rPr>
        <w:t>.</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 Комитет республикалық мемлекеттік мекеме ұйымдық-құқықтық нысанындағы заңды тұлға болып табылады, оның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rsidR="00C22442" w:rsidRPr="007A49B7" w:rsidRDefault="00C22442" w:rsidP="00C22442">
      <w:pPr>
        <w:tabs>
          <w:tab w:val="left" w:pos="993"/>
        </w:tabs>
        <w:spacing w:after="0" w:line="240" w:lineRule="auto"/>
        <w:ind w:firstLine="709"/>
        <w:jc w:val="both"/>
        <w:rPr>
          <w:sz w:val="28"/>
          <w:szCs w:val="28"/>
          <w:lang w:val="kk-KZ"/>
        </w:rPr>
      </w:pPr>
      <w:r w:rsidRPr="007A49B7">
        <w:rPr>
          <w:sz w:val="28"/>
          <w:szCs w:val="28"/>
          <w:lang w:val="kk-KZ"/>
        </w:rPr>
        <w:t>4. Комитет азаматтық-құқықтық қатынастарға өз атынан түседі.</w:t>
      </w:r>
    </w:p>
    <w:p w:rsidR="00C22442" w:rsidRPr="007A49B7" w:rsidRDefault="00C22442" w:rsidP="00C22442">
      <w:pPr>
        <w:tabs>
          <w:tab w:val="left" w:pos="993"/>
        </w:tabs>
        <w:spacing w:after="0" w:line="240" w:lineRule="auto"/>
        <w:ind w:firstLine="709"/>
        <w:jc w:val="both"/>
        <w:rPr>
          <w:sz w:val="28"/>
          <w:szCs w:val="28"/>
          <w:lang w:val="kk-KZ"/>
        </w:rPr>
      </w:pPr>
      <w:r w:rsidRPr="007A49B7">
        <w:rPr>
          <w:sz w:val="28"/>
          <w:szCs w:val="28"/>
          <w:lang w:val="kk-KZ"/>
        </w:rPr>
        <w:t>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rsidR="00C22442" w:rsidRPr="007A49B7" w:rsidRDefault="00C22442" w:rsidP="00C22442">
      <w:pPr>
        <w:tabs>
          <w:tab w:val="left" w:pos="993"/>
        </w:tabs>
        <w:spacing w:after="0" w:line="240" w:lineRule="auto"/>
        <w:ind w:firstLine="709"/>
        <w:jc w:val="both"/>
        <w:rPr>
          <w:sz w:val="28"/>
          <w:szCs w:val="28"/>
          <w:lang w:val="kk-KZ" w:eastAsia="ru-RU"/>
        </w:rPr>
      </w:pPr>
      <w:r w:rsidRPr="007A49B7">
        <w:rPr>
          <w:sz w:val="28"/>
          <w:szCs w:val="28"/>
          <w:lang w:val="kk-KZ" w:eastAsia="ru-RU"/>
        </w:rPr>
        <w:lastRenderedPageBreak/>
        <w:t xml:space="preserve">6. </w:t>
      </w:r>
      <w:r w:rsidRPr="007A49B7">
        <w:rPr>
          <w:sz w:val="28"/>
          <w:szCs w:val="28"/>
          <w:lang w:val="kk-KZ"/>
        </w:rPr>
        <w:t>Комитет</w:t>
      </w:r>
      <w:r w:rsidRPr="007A49B7">
        <w:rPr>
          <w:sz w:val="28"/>
          <w:szCs w:val="28"/>
          <w:lang w:val="kk-KZ" w:eastAsia="ru-RU"/>
        </w:rPr>
        <w:t xml:space="preserve"> өз құзыретінің мәселелері бойынша заңнамада белгіленген тәртіппен </w:t>
      </w:r>
      <w:r w:rsidRPr="007A49B7">
        <w:rPr>
          <w:sz w:val="28"/>
          <w:szCs w:val="28"/>
          <w:lang w:val="kk-KZ"/>
        </w:rPr>
        <w:t>Комитет</w:t>
      </w:r>
      <w:r w:rsidRPr="007A49B7">
        <w:rPr>
          <w:sz w:val="28"/>
          <w:szCs w:val="28"/>
          <w:lang w:val="kk-KZ" w:eastAsia="ru-RU"/>
        </w:rPr>
        <w:t xml:space="preserve"> басшысының бұйрықтарымен және Қазақстан Республикасының заңнамасында көзделген басқа да актілермен ресімделетін шешімдер қабылдайды.  </w:t>
      </w:r>
    </w:p>
    <w:p w:rsidR="00C22442" w:rsidRPr="007A49B7" w:rsidRDefault="00C22442" w:rsidP="00C22442">
      <w:pPr>
        <w:tabs>
          <w:tab w:val="left" w:pos="993"/>
        </w:tabs>
        <w:spacing w:after="0" w:line="240" w:lineRule="auto"/>
        <w:ind w:firstLine="709"/>
        <w:jc w:val="both"/>
        <w:rPr>
          <w:sz w:val="28"/>
          <w:szCs w:val="28"/>
          <w:lang w:val="kk-KZ" w:eastAsia="ru-RU"/>
        </w:rPr>
      </w:pPr>
      <w:r w:rsidRPr="007A49B7">
        <w:rPr>
          <w:sz w:val="28"/>
          <w:szCs w:val="28"/>
          <w:lang w:val="kk-KZ" w:eastAsia="ru-RU"/>
        </w:rPr>
        <w:t xml:space="preserve">7. </w:t>
      </w:r>
      <w:r w:rsidRPr="007A49B7">
        <w:rPr>
          <w:sz w:val="28"/>
          <w:szCs w:val="28"/>
          <w:lang w:val="kk-KZ"/>
        </w:rPr>
        <w:t>Комитеттің</w:t>
      </w:r>
      <w:r w:rsidRPr="007A49B7">
        <w:rPr>
          <w:sz w:val="28"/>
          <w:szCs w:val="28"/>
          <w:lang w:val="kk-KZ" w:eastAsia="ru-RU"/>
        </w:rPr>
        <w:t xml:space="preserve"> құрылымы мен штат санының лимиті Қазақстан Республикасының заңнамасына сәйкес бекітіледі.</w:t>
      </w:r>
    </w:p>
    <w:p w:rsidR="00C22442" w:rsidRPr="007A49B7" w:rsidRDefault="00C22442" w:rsidP="00C22442">
      <w:pPr>
        <w:tabs>
          <w:tab w:val="left" w:pos="993"/>
        </w:tabs>
        <w:spacing w:after="0" w:line="240" w:lineRule="auto"/>
        <w:ind w:firstLine="709"/>
        <w:jc w:val="both"/>
        <w:rPr>
          <w:sz w:val="28"/>
          <w:szCs w:val="28"/>
          <w:lang w:val="kk-KZ" w:eastAsia="ru-RU"/>
        </w:rPr>
      </w:pPr>
      <w:r w:rsidRPr="007A49B7">
        <w:rPr>
          <w:sz w:val="28"/>
          <w:szCs w:val="28"/>
          <w:lang w:val="kk-KZ" w:eastAsia="ru-RU"/>
        </w:rPr>
        <w:t>8. Комитеттің орналасқан жері:</w:t>
      </w:r>
      <w:r w:rsidRPr="007A49B7">
        <w:rPr>
          <w:sz w:val="28"/>
          <w:szCs w:val="28"/>
          <w:lang w:val="kk-KZ"/>
        </w:rPr>
        <w:t xml:space="preserve"> </w:t>
      </w:r>
      <w:r w:rsidRPr="00C22442">
        <w:rPr>
          <w:sz w:val="28"/>
          <w:szCs w:val="28"/>
          <w:lang w:val="kk-KZ"/>
        </w:rPr>
        <w:t>пошта   индексі   010000,   Қазақстан</w:t>
      </w:r>
      <w:r>
        <w:rPr>
          <w:sz w:val="28"/>
          <w:szCs w:val="28"/>
          <w:lang w:val="kk-KZ"/>
        </w:rPr>
        <w:t xml:space="preserve"> </w:t>
      </w:r>
      <w:r w:rsidRPr="00C22442">
        <w:rPr>
          <w:sz w:val="28"/>
          <w:szCs w:val="28"/>
          <w:lang w:val="kk-KZ"/>
        </w:rPr>
        <w:t>Республикасы, Астана қаласы, Жеңіс даңғылы, 11.</w:t>
      </w:r>
    </w:p>
    <w:p w:rsidR="00C22442" w:rsidRPr="007A49B7" w:rsidRDefault="00C22442" w:rsidP="00C22442">
      <w:pPr>
        <w:tabs>
          <w:tab w:val="left" w:pos="993"/>
        </w:tabs>
        <w:spacing w:after="0" w:line="240" w:lineRule="auto"/>
        <w:ind w:firstLine="709"/>
        <w:jc w:val="both"/>
        <w:rPr>
          <w:sz w:val="28"/>
          <w:szCs w:val="28"/>
          <w:lang w:val="kk-KZ" w:eastAsia="ru-RU"/>
        </w:rPr>
      </w:pPr>
      <w:r w:rsidRPr="007A49B7">
        <w:rPr>
          <w:sz w:val="28"/>
          <w:szCs w:val="28"/>
          <w:lang w:val="kk-KZ" w:eastAsia="ru-RU"/>
        </w:rPr>
        <w:t>9. Мемлекеттік мекеменің толық атауы – «Қазақстан Республикасы Қаржы министрлігінің Мемлекеттік кірістер комитеті» республикалық мемлекеттік мекемесі.</w:t>
      </w:r>
    </w:p>
    <w:p w:rsidR="00C22442" w:rsidRPr="007A49B7" w:rsidRDefault="00C22442" w:rsidP="00C22442">
      <w:pPr>
        <w:tabs>
          <w:tab w:val="left" w:pos="993"/>
        </w:tabs>
        <w:spacing w:after="0" w:line="240" w:lineRule="auto"/>
        <w:ind w:firstLine="709"/>
        <w:jc w:val="both"/>
        <w:rPr>
          <w:sz w:val="28"/>
          <w:szCs w:val="28"/>
          <w:lang w:val="ru-RU" w:eastAsia="ru-RU"/>
        </w:rPr>
      </w:pPr>
      <w:r w:rsidRPr="007A49B7">
        <w:rPr>
          <w:sz w:val="28"/>
          <w:szCs w:val="28"/>
          <w:lang w:val="ru-RU" w:eastAsia="ru-RU"/>
        </w:rPr>
        <w:t>10. Осы Ереже Комитеттің құрылтай құжаты болып табылады.</w:t>
      </w:r>
    </w:p>
    <w:p w:rsidR="00C22442" w:rsidRPr="007A49B7" w:rsidRDefault="00C22442" w:rsidP="00C22442">
      <w:pPr>
        <w:tabs>
          <w:tab w:val="left" w:pos="993"/>
        </w:tabs>
        <w:spacing w:after="0" w:line="240" w:lineRule="auto"/>
        <w:ind w:firstLine="709"/>
        <w:jc w:val="both"/>
        <w:rPr>
          <w:sz w:val="28"/>
          <w:szCs w:val="28"/>
          <w:lang w:val="ru-RU" w:eastAsia="ru-RU"/>
        </w:rPr>
      </w:pPr>
      <w:r w:rsidRPr="007A49B7">
        <w:rPr>
          <w:sz w:val="28"/>
          <w:szCs w:val="28"/>
          <w:lang w:val="ru-RU" w:eastAsia="ru-RU"/>
        </w:rPr>
        <w:t>11. Комитеттің қызметін қаржыландыру республикалық бюджеттен жүзеге асырылады.</w:t>
      </w:r>
    </w:p>
    <w:p w:rsidR="00C22442" w:rsidRPr="007A49B7" w:rsidRDefault="00C22442" w:rsidP="00C22442">
      <w:pPr>
        <w:tabs>
          <w:tab w:val="left" w:pos="993"/>
        </w:tabs>
        <w:spacing w:after="0" w:line="240" w:lineRule="auto"/>
        <w:ind w:firstLine="709"/>
        <w:jc w:val="both"/>
        <w:rPr>
          <w:sz w:val="28"/>
          <w:szCs w:val="28"/>
          <w:lang w:val="ru-RU" w:eastAsia="ru-RU"/>
        </w:rPr>
      </w:pPr>
      <w:r w:rsidRPr="007A49B7">
        <w:rPr>
          <w:sz w:val="28"/>
          <w:szCs w:val="28"/>
          <w:lang w:val="ru-RU" w:eastAsia="ru-RU"/>
        </w:rPr>
        <w:t xml:space="preserve">12. Комитетке кәсіпкерлік субъектілермен Комитеттің өкілеттіктері болып табылатын міндеттерді орындау мәніне шарттық қатынастарға </w:t>
      </w:r>
      <w:proofErr w:type="gramStart"/>
      <w:r w:rsidRPr="007A49B7">
        <w:rPr>
          <w:sz w:val="28"/>
          <w:szCs w:val="28"/>
          <w:lang w:val="ru-RU" w:eastAsia="ru-RU"/>
        </w:rPr>
        <w:t>түсуге</w:t>
      </w:r>
      <w:proofErr w:type="gramEnd"/>
      <w:r w:rsidRPr="007A49B7">
        <w:rPr>
          <w:sz w:val="28"/>
          <w:szCs w:val="28"/>
          <w:lang w:val="ru-RU" w:eastAsia="ru-RU"/>
        </w:rPr>
        <w:t xml:space="preserve"> тыйым салынады.</w:t>
      </w:r>
    </w:p>
    <w:p w:rsidR="00C22442" w:rsidRPr="007A49B7" w:rsidRDefault="00C22442" w:rsidP="00C22442">
      <w:pPr>
        <w:tabs>
          <w:tab w:val="left" w:pos="993"/>
        </w:tabs>
        <w:spacing w:after="0" w:line="240" w:lineRule="auto"/>
        <w:ind w:firstLine="709"/>
        <w:jc w:val="both"/>
        <w:rPr>
          <w:sz w:val="28"/>
          <w:szCs w:val="28"/>
          <w:lang w:val="ru-RU" w:eastAsia="ru-RU"/>
        </w:rPr>
      </w:pPr>
      <w:r w:rsidRPr="007A49B7">
        <w:rPr>
          <w:sz w:val="28"/>
          <w:szCs w:val="28"/>
          <w:lang w:val="ru-RU" w:eastAsia="ru-RU"/>
        </w:rPr>
        <w:t>Егер Комитетке заңнамалық актілермен кі</w:t>
      </w:r>
      <w:proofErr w:type="gramStart"/>
      <w:r w:rsidRPr="007A49B7">
        <w:rPr>
          <w:sz w:val="28"/>
          <w:szCs w:val="28"/>
          <w:lang w:val="ru-RU" w:eastAsia="ru-RU"/>
        </w:rPr>
        <w:t>р</w:t>
      </w:r>
      <w:proofErr w:type="gramEnd"/>
      <w:r w:rsidRPr="007A49B7">
        <w:rPr>
          <w:sz w:val="28"/>
          <w:szCs w:val="28"/>
          <w:lang w:val="ru-RU" w:eastAsia="ru-RU"/>
        </w:rPr>
        <w:t>істер әкелетін қызметті жүзеге асыру құқығы берілсе, онда осы қызметтен алынған кірістер республикалық бюджеттің кірісіне жіберіледі.</w:t>
      </w:r>
    </w:p>
    <w:p w:rsidR="00C22442" w:rsidRPr="007A49B7" w:rsidRDefault="00C22442" w:rsidP="00C22442">
      <w:pPr>
        <w:spacing w:after="0" w:line="240" w:lineRule="auto"/>
        <w:ind w:firstLine="709"/>
        <w:jc w:val="both"/>
        <w:rPr>
          <w:sz w:val="28"/>
          <w:szCs w:val="28"/>
          <w:lang w:val="ru-RU"/>
        </w:rPr>
      </w:pP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pStyle w:val="3"/>
        <w:spacing w:before="0" w:after="0" w:line="240" w:lineRule="auto"/>
        <w:jc w:val="center"/>
        <w:rPr>
          <w:b/>
          <w:sz w:val="28"/>
          <w:szCs w:val="28"/>
          <w:lang w:val="kk-KZ"/>
        </w:rPr>
      </w:pPr>
      <w:r w:rsidRPr="007A49B7">
        <w:rPr>
          <w:b/>
          <w:sz w:val="28"/>
          <w:szCs w:val="28"/>
          <w:lang w:val="kk-KZ"/>
        </w:rPr>
        <w:t>2-тарау. Комитеттің міндеттері, құқықтары мен міндеттемелері</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13. Міндеттері:</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 Қазақстан Республикасының салық, кеден және өзге де заңнамасының орындалуын, мемлекеттік кірістер органдарына жүктелген Еуразиялық экономикалық одағының (бұдан әрі – ЕАЭО) кеден заңнамасының сақталуына бақылауды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 салық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 Қазақстан Республикасының заңнамасына сәйкес әлеуметтік төлемдерді есептеудің, ұстап қалудың және аударымдардың толықтығы мен уақтылығын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 Қазақстан Республикасының салық саясатын іске асыруға қатысу;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 өз құзыреті шегінде Қазақстан Республикасының егемендігін қорғауды және экономикалық қауіпсіздігін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 ақпараттық-коммуникациялық инфрақұрылымның дамуын қалыптастыру және салық төлеушілер үшін электрондық қызметтердің қолжетімділігін қамтамасыз ету;</w:t>
      </w:r>
    </w:p>
    <w:p w:rsidR="00C22442" w:rsidRPr="007A49B7" w:rsidRDefault="00C22442" w:rsidP="00C22442">
      <w:pPr>
        <w:spacing w:after="0" w:line="240" w:lineRule="auto"/>
        <w:ind w:firstLine="709"/>
        <w:jc w:val="both"/>
        <w:rPr>
          <w:spacing w:val="2"/>
          <w:sz w:val="28"/>
          <w:szCs w:val="28"/>
          <w:lang w:val="kk-KZ"/>
        </w:rPr>
      </w:pPr>
      <w:r w:rsidRPr="007A49B7">
        <w:rPr>
          <w:spacing w:val="2"/>
          <w:sz w:val="28"/>
          <w:szCs w:val="28"/>
          <w:lang w:val="kk-KZ"/>
        </w:rPr>
        <w:lastRenderedPageBreak/>
        <w:t xml:space="preserve">7) </w:t>
      </w:r>
      <w:r w:rsidRPr="007A49B7">
        <w:rPr>
          <w:sz w:val="28"/>
          <w:szCs w:val="28"/>
          <w:lang w:val="kk-KZ"/>
        </w:rPr>
        <w:t>Қазақстан Республикасының ұлттық қауіпсіздігін, адамның өмірі мен денсаулығын, жануарлар мен өсімдіктер дүниесін, қоршаған ортаны қорғау;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8) тауарлардың ЕАЭО кедендік шекарасы арқылы өткізілуін жеделдету мен оңайлату үшін жағдайлар жасау;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 этил спиртінің, алкоголь өнімінің, темекі өнімдерінің өндірісі мен айналымын, сондай-ақ мұнай өнімдерінің және биоотынның айналымын мемлекеттік реттеу;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10) оңалту және банкроттық саласындағы (банктерді, сақтандыру (қайта сақтандыру) ұйымдарын және жинақтау зейнетақы қорларын қоспағанда) мемлекеттік реттеу;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11) Комитеттің құзыретіне жататын мәселелер бойынша халықаралық ынтымақтастық;</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12)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13) Қазақстан Республикасының заңнамасында көзделген өзге де міндеттерді орындау.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14. Комитеттің құқықтары мен міндеттемелері:</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 құқықтары: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салу мәселелері бойынша халықаралық ынтымақтастықты жүзеге асыру, оның ішінде шет мемлекеттердің уәкілетті органдарымен ақпарат алмасу;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деректеріне қол жеткізу құқығын қоспағанда, салық төлеуші (салық агенті) осындай бағдарламалық қамтамасыз ету және (немесе) ақпараттық жүйені пайдаланған жағдайда, салықтық бақылау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 және (немесе) ақпараттық жүйенің деректерін көруге қол жеткізу құқығын беруді талап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төлеушіден (салық агентінен):</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салық төлеуші (салық агенті) жасаған салықтық нысандар бойынша жазбаша түсіндірулерді,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айқындалған тұлғаларға қатысты банктік шоттардың бар-жоғы және нөмірлері туралы, осы шоттардағы ақша қалдықтары мен қозғалысы туралы мәліметтерді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Қазақстан Республикасының заңнамасында белгіленген тәртіппен ғылыми-зерттеу, оқу, баспа қызметін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құқық қорғау органдары және (немесе) уәкілетті орган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көлік құралдарын тоқтату, сондай-ақ мемлекеттік кірістер органдарының рұқсатынсыз ЕАЭО кедендік аумағынан кеткен су және әуе кемелерін мәжбүрлеп қайтару;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заңнамасына сәйкес тауарлардың сынамалары мен үлгілерін іріктеуді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тексерілетін тұлғадан көшпелі кедендік тексерулер жүргізу кезінде  алып қою актісін жасай отырып, құжаттарды не олардың көшірмелерін алып қою;</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тауарларды иеліктен шығаруға не осы тауарларға өзгеше тәсілмен билік етуге бағытталған іс-әрекеттердің жолын кесу үшін көшпелі кедендік тексеру жүргізу мерзіміне тауарларға тыйым салуға немесе оларды Қазақстан Республикасының заңнамасында белгіленген тәртіппен алып қоюға;</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заңнамасында көзделген жағдайларда, тауарлар орналасқан үй-жайларға мөр салу;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кеден ісі мәселелері жөніндегі мемлекеттік кірістер органдарының ресми өкілдерін Қазақстан Республикасының халықаралық шарттарына сәйкес шет мемлекеттерге жіберу;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заңнамасында белгіленген тәртіппен мемлекеттік органдармен, оның ішінде электрондық тәсілмен өзара ақпарат алмасуды қамтамасыз ете отырып, өзара іс-қимыл жасау;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ЕАЭО және Қазақстан Республикасының салық заңнамасы мен кеден заңнамасы мәселелері бойынша қоғамның салық және кеден мәдениетін және хабардарлығын арттыру жөніндегі іс-шараларды ұйымдастыру және өткізу;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заңнамасына сәйкес мемлекеттік кірістер органдарына жүктелген функцияларды орындау үшін тауарлар сатып алу;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Республикасында және шет мемлекеттерде салық және кеден заңнамасын қолдану практикасын талдау және қорыту, сондай-ақ Қазақстан Республикасының салық заңнамасын және ЕАЭО және Қазақстан Республикасының кеден заңнамасын жетілдіру жөнінде ұсыныстар енгізу;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Комитеттің құзыретіне кіретін мәселелер бойынша қолданыстағы заңнаманы қолдану бойынша түсініктемелер мен түсініктемелер 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бақылау субъектісіне бармай профилактикалық бақылау нәтижелері бойынша бұзушылықтарды жою туралы хабарлама жіберу;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заңнамасында белгіленген тәртіппен банкроттық рәсімін қозғамай банкротты тарату;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кредиторлар жиналысына оңалтуды, банкроттықты басқарушылардың кандидатурасын тағайындаудан дәлелді бас тарту не оңалтуды, банкроттықты басқарушылардың тіркеуден шығарылғаны туралы хабарлама жіберу;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этил спирті мен алкоголь өнімінің өндірілуін және айналымын реттеу мәселелері бойынша өзге де мемлекеттік органдардың мамандарын, Қазақстан Республикасы мен басқа да мемлекеттердің жеке және заңды тұлғалары қатарынан консультанттар мен сарапшыларды тарту;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субъектілердің этил спиртінің, алкоголь өнімінің және темекі өнімдерінің өндірісі мен айналымы, сондай-ақ мұнай өнімдерінің жекелеген түрлерінің және биоотынның айналымы саласында қолданылатын технологиялық процестің, сақтаудың және өткізудің нормаларын, қағидалары мен нұсқаулықтарын, техникалық регламенттер мен стандарттарды сақтауын тексеру;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этил спиртін өндірудің технологиялық желілерін және алкоголь өнімін құю желілерін тиісті спирт өлшейтін аппараттармен және есепке алудың бақылау аспаптарымен жарақтандыруға және олардың жұмыс істеуіне бақылауды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заңнамасында белгіленген олардың ең аз көлемін өндіру жөніндегі талапты сақтау үшін этил спиртін, арақтарды және ликер-арақ бұйымдарын өндірудің нақты көлемін тексеру;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өз құзыреті шегінде темекі өнімдерін өндірушілерге темекі өнімдерінің өндірісі мен айналымын мемлекеттік реттеуді жүзеге асыру үшін қажетті мәліметтерді ұсыну туралы сұрау салу жіберу;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да шараларды қолдану;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заңнамалық актілеріне сәйкес фактілер мен оқиғаларды құжаттау, бейне - және аудиожазба, кино - және фототүсірілім жүргізу;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жауаптылыққа тарту;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Республикасында қылмысқа қарсы күрес бағдарламаларын әзірлеуге және іске асыруға қатысу;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Комитет қызметкерлерін даярлауды, қайта даярлауды және біліктілігін арттыруды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салық салу және кеден ісі саласында халықаралық шарттар жасасу және оған қосылу жөнінде ұсыныстар енгізу;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Комитеттің аумақтық органдарының, ведомстволық бағынысты мекемелердің жұмысын бақылау;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заңнамасына сәйкес Комитеттің құқықтары мен мүдделерін қорғау мақсатында сотқа жүгіну, талап-арыз 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қолданыстағы заңнамалық актілерде көзделген өзге де құқықтарды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 міндеттері:</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өз құзыреті шегінде салық міндеттемесінің туындауы, орындалуы және тоқтатылуы жөнінде түсіндіруді жүзеге асыру және түсініктемелер 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талап қою мерзімі ішінде салықтар мен бюджетке төленетін төлемдерді төлеу фактісін растайтын мәліметтердің сақталуын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Қазақстан Республикасының заңнамасына сәйкес қаржылық мониторингті жүзеге асыратын және кірістерді заңдастыруға (жылыстатуға) қарсы іс-қимыл бойынша өзге де шараларды қабылдайтын уәкілетті мемлекеттік органға салық органдарының ақпараттық жүйесіне қол жеткізуді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«Салық және бюджетке төленетін басқа да төлемдер туралы» Қазақстан Республикасының Кодексінде (Салық кодексі) айқындалған тәртіппен және жағдайларда салық төлеушілер (салық агенттері)туралы мәліметтерді уәкілетті органның интернет-ресурсында орналастыру: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салықтық берешегі бар;</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салық заңнамасына сәйкес әрекет етпейтін деп танылған;</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тіркелуі заңды күшіне енген сот актісі негізінде жарамсыз деп танылған;</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қамтамасыз етуді тегін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жыл сайын Қазақстан Республикасы Ұлттық кәсіпкерлер палатасының сұрау салуы бойынша жылдық жиынтық табысы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уәкілетті мемлекеттік органдар мен жергілікті атқарушы органдардың салықтарды және бюджетке төленетін төлемдерді есептеудің дұрыстығы, өндіріп алудың толықтығы және аударудың уақтылығы мәселелері жөніндегі қызметін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төлеушінің (салық агентінің) салықтық өтініші бойынша «Салықтар және бюджетке төленетін міндетті төлемдер туралы» Қазақстан Республикасының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акцизделетін тауарлардың жекелеген түрлерінің өндірісін және айналымын мемлекеттік реттеу мәселелері бойынша субъектілерге тексеру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акцизделетін тауарлардың өндірісі мен импортын жүзеге асыратын ұйымдардағы акциз бекеттерінің қызметін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салықтық құпияны және Қазақстан Республикасының заңнамасымен қорғалатын өзге де құпияны сақтау;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заңнамасымен белгіленген тәртіпте және жағдайда, бұқаралық ақпарат құралдарында салықтық берешегі, кедендік төлемдер мен  салықтар, өсімпұлдар бойынша берешегі бар, салық төлеушілердің (салық агенттерінің), декларанттардың және кеден ісі саласындағы қызметті жүзеге асыратын тұлғалардың, сондай-ақ әрекетсіз заңды тұлғалардың тізімдерін жариялау;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ЕАЭО кедендік шекарасы арқылы тауар айналымын жеделдетуге ықпал ететін жағдайлар жасау жолымен сыртқы сауданың дамуына жәрдемдесу;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ЕАЭО кедендік шекарасы арқылы өткізілетін тауарлар мен көлік құралдарына қатысты кедендік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кедендік төлемдердің, салықтардың, арнайы, демпингке қарсы баждардың, өтемақы баждарының толық өндіріліп алынуын және бюджетке уақтылы аударылуын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өз құзыреті шегінде «Қазақстан Республикасындағы кедендік реттеу туралы» Қазақстан Республикасы кодексінде белгіленген мерзімдерде шешімдер қабылдау және декларанттар мен кеден ісі саласындағы қызметті жүзеге асыратын тұлғалардың ЕАЭО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 сондай-ақ Қазақстан Республикасының сыртқы саудасының кедендік статистикасын және арнаулы кедендік статистикасын жүргізуді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өз құзыреті шегінде ЕАЭО кедендік шекарасында Қазақстан Республикасының кеден және өзге заңнамасының сақталуын күзетуді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кеден ісі саласында әкімшілік құқық бұзушылықтардың жасалуы туралы ақпаратты жинауды және талдауды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ұлттық қауіпсіздік органдарымен және басқа да тиісті мемлекеттік органдарымен өзара іс-қимыл жасаса отырып, ЕАЭО кедендік шекарасын қорғауды қамтамасыз ету жөніндегі шараларды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кеден ісі саласында өтеусіз ақпарат және консультация беруді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кеден ісін жетілдіру және кедендік әкімшілендірудің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(әкелінетін) өнімдердің (тауарлардың) көлемдері мен </w:t>
      </w:r>
      <w:r w:rsidRPr="007A49B7">
        <w:rPr>
          <w:sz w:val="28"/>
          <w:szCs w:val="28"/>
          <w:lang w:val="kk-KZ" w:eastAsia="ru-RU"/>
        </w:rPr>
        <w:lastRenderedPageBreak/>
        <w:t>түрлерін көрсете отырып, қоршаған ортаны қорғау саласындағы уәкілетті органға импорттаушылар бойынша ақпарат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белгіленген мерзімдерде бюджетке төленбеген кедендік төлемдер мен салықтардың сомасын, сондай-ақ өсімпұлдарды, пайыздарды өндіріп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ЕАЭО және (немесе) Қазақстан Республикасының кеден заңнамасына сәйкес кедендік әкімшілік жүргізуді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салық төлеушілердің (салық агенттерінің) және декларанттардың мен кеден ісі саласындағы қызметті жүзеге асыратын тұлғалардың құқықтарын сақтау;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мемлекет мүдделерін қорғау;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өтініштерді, арыздарды және шағымдарды қарау;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мемлекеттік көрсетілетін қызметтердің стандарттарына және регламенттеріне сәйкес мемлекеттік қызметтер көрсету;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әкімшілік құқық бұзушылық туралы заңнамасында көзделген тәртіппен заңды күшіне енбеген әкімшілік құқық бұзушылық туралы істер бойынша қаулыны қайта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Қазақстан Республикасының әкімшілік құқық бұзушылық туралы заңнамасында белгіленген тәртіппен әкімшілік жауапкершілікке тарту;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Қазақстан Республикасының заннамасымен көзделген өзге де міндеттерді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15. Функциялары:</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2)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w:t>
      </w:r>
      <w:r w:rsidRPr="007A49B7">
        <w:rPr>
          <w:sz w:val="28"/>
          <w:szCs w:val="28"/>
          <w:lang w:val="kk-KZ"/>
        </w:rPr>
        <w:lastRenderedPageBreak/>
        <w:t>қызметтерді көрсететін ұйымдардың үшінші тұлғаларға көрсетілген қызметтері туралы мәліметтерді ұсыну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 Қазақстан Республикасының Ұлттық Банкімен келісу бойынша дара кәсіпкер немесе жеке практикамен айналысатын адам ретінде тіркеу есебінде тұрған салық төлеушілердің-жеке тұлғалардың,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 пилоттық жоба қолданылатын салық төлеушілердің санатын, пилоттық жобалардың іске асырылуын (енгізілуін) жүзеге асыру салық төлеушілердің, салықтық және өзге де уәкілетті мемлекеттік органдардың, сондай-ақ ұйымдардың, аумақтардың (учаскелердің) және (немесе) өңірлердің құқықтары мен міндеттерін, пилоттық жобаларды іске асыру (енгізу) қағидалары мен мерзімдерін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ақпараттандыру саласындағы уәкiлеттi органмен келiсу бойынша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интернет-ресурсында орналастыру;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8) есебі мемлекеттік кірістер органдарында жүргізілетін, берешектердің болмауы (болуы) туралы мәліметтерді жасау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 Қазақстан Республикасының Ұлттық Банкімен бірлесіп Қазақстан Республикасы Қаржы министрлігінің Мемлекеттік кірістер комитеті мен Қазақстан Республикасы Ұлттық Банкінің валюталық бақылауды жүзеге асыру үшін өзара іс-қимыл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 Қазақстан Республикасы мемлекеттік кірістер органдары нышанының сипаттамасы мен пайдаланылу қағидаларын, танымдық туы мен танымдық белгісінің сипаттамасы мен қолданылу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12) салық төлеуші және (немесе) үшінші тұлға кепілге қойған мүлікті, сондай-ақ салық төлеушінің (салық агентінің) билік етуі шектелген мүлкін – </w:t>
      </w:r>
      <w:r w:rsidRPr="007A49B7">
        <w:rPr>
          <w:sz w:val="28"/>
          <w:szCs w:val="28"/>
          <w:lang w:val="kk-KZ" w:eastAsia="ru-RU"/>
        </w:rPr>
        <w:lastRenderedPageBreak/>
        <w:t>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13) салық төлеушінің (салық агентінің)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14) жеңілдікті салық салынатын мемлекеттер тізбесін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 ішкі істер органдардың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 уәкiлеттi мемлекеттік органдарға кірістер мен мүлік туралы табыс етілген декларациялар туралы мәліметтерді ұсыну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  концессионер (концессия шартын іске асыру үшін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 білім алушы адамнның тұруына және оған ақша сомасын төлеуге арналған іс жүзіндегі шығыстарының нормаларын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 тауарлар импортын қосылған құн салығынан босату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 электрондық шот-фактуралардың ақпараттық жүйесінде шот-фактураны электронды нысанда жазып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21)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22) арнайы экономикалық аймақтың арнайы құқықтық режимі қолданылатын қызметтің басым түрлерінің тізбесін келісу;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 xml:space="preserve">23)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w:t>
      </w:r>
      <w:r w:rsidRPr="007A49B7">
        <w:rPr>
          <w:sz w:val="28"/>
          <w:szCs w:val="28"/>
          <w:lang w:val="kk-KZ" w:eastAsia="ru-RU"/>
        </w:rPr>
        <w:t>әзірлеу</w:t>
      </w:r>
      <w:r w:rsidRPr="007A49B7">
        <w:rPr>
          <w:sz w:val="28"/>
          <w:szCs w:val="28"/>
          <w:lang w:val="kk-KZ"/>
        </w:rPr>
        <w:t>;</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24) ірі салық төлеушілер мониторингіне жататын салық төлеушілердің тізбесін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25) деңгейлес мониторингті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 деңгейлес мониторинг туралы келісім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 деңгейлес мониторинг туралы келісім жасау және оны бұзу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28)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w:t>
      </w:r>
      <w:r w:rsidRPr="007A49B7">
        <w:rPr>
          <w:sz w:val="28"/>
          <w:szCs w:val="28"/>
          <w:lang w:val="kk-KZ" w:eastAsia="ru-RU"/>
        </w:rPr>
        <w:t>әзірлеу</w:t>
      </w:r>
      <w:r w:rsidRPr="007A49B7">
        <w:rPr>
          <w:sz w:val="28"/>
          <w:szCs w:val="28"/>
          <w:lang w:val="kk-KZ"/>
        </w:rPr>
        <w:t>;</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 деңгейлес мониторинг туралы келісім жасалатын салық төлеушілер санаттарын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 стандартты файлдың нысанын және оны жасау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31) салықтық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32) есебін жүргізу тәртібі бұзылған жағдайда жанама әдістер негізінде (активтер, міндеттемелер, айналым, шығын, шығыс) салық саулмен байланысты объектілерді және (немесе) салық салынатын объектілерді айқындау;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 Қазақстан Республикасының заңнамасында көзделген тәртіпте жоспардан тыс тексеруді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 салық төлеушілердің мемлекеттік деректер базасын қалыптастыру;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35) мемлекеттік (мемлекет) тізілімінен (тізілім) бақылау кассалық машина моделін енгізу (алып тастау) арқылы бақылау кассалық машинасының мемлекеттік тізілімін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36) салықтық әкімшілендіруді жаңғырту және бизнес-процесін ре-инжинирингтеуді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37) салықтық берешектерді, кедендік төлемдер мен салықтар, арнайы, демпингке қарсы, өтемақы баждарын, өсімпұлдарды, пайыздарды, сондай-ақ әлеуметтік төлемдерді мәжбүрлі түрде өндіріп алу бойынша жұмысты ұйымдастыру және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38) Қазақстан Республикасының заңнамасына сәйкес салықтарды және (немесе) төлемді төлеу бойынша салықтық міндеттемелерді орындау мерзімін өзгертуге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39) Қазақстан Республикасының салық заңнамасында және тиісті халықаралық шарттарда белгіленген тәртіппен халықаралық шарттардың ережелерін қолдану;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40) Қазақстан Республикасы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41)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42) салық заңнамасының орындалуына бақылауды жүзеге асыру бойынша орталық және жергілікті мемлекеттік органдармен өзара іс-қимыл жасау;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43)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акцизделетiн тауарлардың жекелеген түрлерiн таңбалау, акцизделетiн тауарлардың Қазақстан Республикасының аумағында өткізу тәртiбiн сақтауы бөлiгiнде, сондай-ақ акциздiк бекеттер орнату арқылы акцизделетiн тауарларға бақылауды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44) патент, оңайлатылған декларация негізінде шағын бизнес субъектілері үшін арнаулы салық режимін немесе арнайы мобильді қосымшаны қолданатын дара кәсіпкерлер үшін салықтық есепке алу саясатының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45)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46) салық төлеуші-жеке тұлға төлейтін мүлік, көлік құралдары салықтарын және жер салығын жинауға арналған түбіртек нысандарын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47) акцизделетін тауарларды қоспағанда, гуманитарлық көмек ретінде тауарларды әкелу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48)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әзірлеу; </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49)  валюталық бақылауды жүзеге асыру және кейіннен валюталық бақылау агенті болып табылатын уәкілетті банктерге беру үшін қажетті мәліметтерді Қазақстан Республикасы Қаржы министрлігі Мемлекеттік кірістер комитетінің Қазақстан Республикасының Ұлттық Банкіне табыс ету тізбесін және тәртібін Қазақстан Республикасының Ұлттық Банкімен бірлесіп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50)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51) қосылған құн салығының асып кетуін қайтару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52) жеке тұлғаның салықтық шегерімдерді қолдану туралы өтінішінің және жеке тұлғамен есеп айырысулар туралы анықтаманың нысандарын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 xml:space="preserve">53)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w:t>
      </w:r>
      <w:r w:rsidRPr="007A49B7">
        <w:rPr>
          <w:sz w:val="28"/>
          <w:szCs w:val="28"/>
          <w:lang w:val="kk-KZ" w:eastAsia="ru-RU"/>
        </w:rPr>
        <w:t>әзірлеу</w:t>
      </w:r>
      <w:r w:rsidRPr="007A49B7">
        <w:rPr>
          <w:sz w:val="28"/>
          <w:szCs w:val="28"/>
          <w:lang w:val="kk-KZ"/>
        </w:rPr>
        <w:t>;</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54)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мерзімдерін әзірлеу;</w:t>
      </w:r>
    </w:p>
    <w:p w:rsidR="00C22442" w:rsidRPr="007A49B7" w:rsidRDefault="00C22442" w:rsidP="00C22442">
      <w:pPr>
        <w:tabs>
          <w:tab w:val="left" w:pos="1134"/>
        </w:tabs>
        <w:spacing w:after="0" w:line="240" w:lineRule="auto"/>
        <w:ind w:firstLine="709"/>
        <w:jc w:val="both"/>
        <w:rPr>
          <w:sz w:val="28"/>
          <w:szCs w:val="28"/>
          <w:lang w:val="kk-KZ"/>
        </w:rPr>
      </w:pPr>
      <w:r w:rsidRPr="007A49B7">
        <w:rPr>
          <w:sz w:val="28"/>
          <w:szCs w:val="28"/>
          <w:lang w:val="kk-KZ"/>
        </w:rPr>
        <w:t>55)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56) бақыланатын шетелдік компанияға қатысу (бақылау жасау) туралы өтініш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57)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58) мәліметтерді мемлекеттік кірістер органдарына ұсыну қағидаларын және мерзімін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59) құпия ақпарат болып табылмайтын өлшемшарттар бойынша тәуекелдерді басқару жүйесін қолдану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60)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61) салық тіркелімдерінің нысандарын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62) тауарларға арналған ілеспе жүкқұжаттарды ресімдеу бойынша міндеті, сондай-ақ ресімдеу тәртібі және олардың құжат айналымы қолданылатын тауарлар тізбесін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63) құқықтың (талап етудің) коллекторлық агенттікке өту шарттарын қамтитын шарттар бойынша мәліметтерді ұсыну нысанын </w:t>
      </w:r>
      <w:r w:rsidRPr="007A49B7">
        <w:rPr>
          <w:sz w:val="28"/>
          <w:szCs w:val="28"/>
          <w:lang w:val="kk-KZ" w:eastAsia="ru-RU"/>
        </w:rPr>
        <w:t>әзірлеу</w:t>
      </w:r>
      <w:r w:rsidRPr="007A49B7">
        <w:rPr>
          <w:sz w:val="28"/>
          <w:szCs w:val="28"/>
          <w:lang w:val="kk-KZ"/>
        </w:rPr>
        <w:t>;</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64)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65) салық салу объектiлерi және (немесе) салық салуға байланысты объектiлерi бар салық төлеушiлер, сондай-ақ салық салу объектілері және (немесе) салық салуға байланысты объектілер туралы мәліметтерді уәкiлеттi </w:t>
      </w:r>
      <w:r w:rsidRPr="007A49B7">
        <w:rPr>
          <w:sz w:val="28"/>
          <w:szCs w:val="28"/>
          <w:lang w:val="kk-KZ"/>
        </w:rPr>
        <w:lastRenderedPageBreak/>
        <w:t>мемлекеттік органдардың ұсыну қағидаларын, мерзімдерін және нысандарын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66) бақылау-касса машиналарын қолданудың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67)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операторының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 xml:space="preserve">68) </w:t>
      </w:r>
      <w:r w:rsidRPr="007A49B7">
        <w:rPr>
          <w:sz w:val="28"/>
          <w:szCs w:val="28"/>
          <w:lang w:val="kk-KZ"/>
        </w:rPr>
        <w:t>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w:t>
      </w:r>
      <w:r w:rsidRPr="007A49B7">
        <w:rPr>
          <w:sz w:val="28"/>
          <w:szCs w:val="28"/>
          <w:lang w:val="kk-KZ" w:eastAsia="ru-RU"/>
        </w:rPr>
        <w:t xml:space="preserve"> </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69) Қазақстан Республикасы мемлекеттік кірістер органдарының кодтарын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70)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71) салық төлеушілер, оның ішінде дара кәсіпкер,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72) фискалдық деректер операторының тізбесіне (тізбесінен) енгізу (алып тастау) қағидаларын, сондай-ақ фискалдық деректердің әлеуетті операторына қойылатын біліктілік талаптарын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73) толысылған шарапты және сыра қайнату өнімін қоспағанда, алкоголь өнімін есепке алу-бақылау таңбаларымен таңбалау (қайта таңбалау) қағидаларын, сондай-ақ есепке алу-бақылау таңбаларының нысандарын, мазмұны мен қорғау элементтерін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74) есепке алу-бақылау таңбаларын алу, есепке алу, сақтау, беру қағидаларын, өндірушілердің және (немесе) импорттаушылардың алкоголь өнімінің өндірісі және (немесе) Қазақстан Республикасына импорттау кезінде есепке алу-бақылау таңбаларын нысаналы пайдалану туралы міндеттемені, есепті табыс ету, сондай-ақ осындай міндеттемені есепке алу тәртібін және қамтамасыз ету мөлшерін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75) ЕАЭО мүше мемлекеттердің уәкілетті органдарына және Еуразиялық экономикалық одақтың комиссиясына кеден баждарының сомалары бойынша ақпарат дайындау және жіберу;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76) зияткерлік меншiк объектiлерін кедендік тiзілімге енгізу туралы шешім қабылдау;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77) зияткерлік меншiк объектiлерін кедендік тiзілімінің нысандарын және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78) салықтық және кедендік әкімшілендіруді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79) салық және кеден заңнамасында көзделген өтініштер мен өзге де құжаттардың нысандарын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80) ұсталған тауарларды өткізу, пайдалану немесе жою, ұсталған тауарларды тасымалдау (тасу), қайта тиеу (тиеу, түсіру), сақтау бойынша шығыстар, ұсталған тауарларды өткізуге дайындауға және өткізуге байланысты өзге де шығыстар, сондай-ақ оларды өткізуден алынған соманы қайтару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81) уақытша сақтау орындарында тауарлардың орналастырылуын растау, тауарларды уақытша сақтауға орналастыру үшін мемлекеттік кірістер органдары ұсынылған құжаттарды тіркеуге және олардың тіркелгені туралы растаманы беруге байланысты кедендік операцияларды жасау қағидаларын әзірлеу; </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82) Қазақстан Республикасының заңнамасымен осы органның жүргізуіне жататын әкімшілік құқық бұзушылықтарды  анықтау және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83) транзиттік декларациядағы мәліметтерді мәлімдеу ерекшеліктерін және тауарларды Қазақстан Республикасының аумағы бойынша өткізу кезінде оны пайдалану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84)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85) Қазақстан Республикасының аумағы бойынша тасымалданатын тауарларға қатысты кедендік транзит кедендік рәсімін қолдану ерекшеліктерін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86) мемлекеттік кірістер органдарының лауазымды адамының кедендік декларацияны толтыру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87) ЕАЭО кедендік аумағына жеке пайдалануға арналған тауарларды олардың ЕАЭО кедендік аумағына кері әкетілгеннен кейін кері әкелуін растау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88)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89)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90) қос дәліз жүйесі қолданылатын, ЕАЭО кедендік шекарасы арқылы тауарларды өткізу орындарының тізбесін, сондай-ақ осындай Тізбені құрастыру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91) тауарды сыныптау туралы алдын ала шешімдерді тауарды сыныптау туралы алдын ала шешімдерді тіркеу журналында тіркеу қағидаларын, сондай-ақ тауарды сыныптау туралы алдын ала шешімдерді қабылдағаны туралы тұлғаның өтініші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92) тауарларды сыныптау туралы шешім қабылдау тәртібін, нысанын және мерзімдерін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93) тауардың шығарылған жері туралы алдын ала шешімдерді тауардың шығарылған жері туралы алдын ала шешімдерді тіркеу журналында тіркеу қағидаларын, сондай-ақ тауардың шығарылған жері алдын ала шешімдерді қабылдағаны туралы тұлғаның өтініші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94) консультация өткізу қағидаларын және мерзімдерін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95) аванс төлемдерін енгізудің қағидаларын және нысандарын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96) ЕАЭО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шешімдердің  нысандарын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нысандарын және құрастырылмаған түрдегі тауарды сыныптау туралы шешімді құрастырылмаған түрдегі тауарды сыныптау туралы шешімдерді тіркеу журналында тіркеу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98) әкелінетін тауарлардың кедендік құнын айқындау әдістерін қолдану мәселелері жөніндегі алдын ала шешімдер беру тәртібін, шарттары мен мерзімдерін, сондай-ақ осындай алдын ала шешімді қолданудың тәртібі мен мерзімдерін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99) көлік саласындағы уәкілетті органмен бірлесіп ЕАЭО кедендік шекарасы арқылы автомобиль өткізу пункттерінде көліктік бақылауды мемлекеттік кірістер органдарының лауазымды адамдарының жүзеге асыру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100) радиациялық бақылауды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101) ЕАЭО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102) тауарларды жою нәтижесінде пайда болған қалдықтарды, оларды  одан әрі коммерциялық пайдалану үшін жарамсыз деп тану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103)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баждардың, салықтар, арнайы, демпингке қарсы, өтемақы баждары, өсімпұлдар, пайыздар бойынша берешекті өтеу туралы хабарламалардың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104) өзінің интернет-ресурсында кешенді көшпелі кедендік тексерулердің жартыжылдық графиктерін орналастыру;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105) өзге уәкiлетті сараптама ұйымдары (сарапшылар) жүргізу үшін кедендік сараптама тағайындау қағидаларын және кедендік сараптама жүргізу үшін мемлекеттік кірістер органдарының лауазымды адамы болып табылмайтын сарапшы (маманды) тарту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106) кедендік сараптаманы жүргізу үшін кедендік, көліктік (тасымалдау), коммерциялық және өзге де құжаттарды, сәйкестендіру құралдарын алып қою қағидаларын және құжаттар мен сәйкестендіру құралдарын және тауарларды алып қою туралы актінінің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107) уәкілетті кеден органы кедендік сараптама жүргізу қағидаларын және кедендік сараптама тағайындау туралы мемлекеттік кірістер органдары шешімнің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108) Қазақстан Республикасының аумағында құрылған еркін қоймаға орналастыру үшін еркін қойма кедендік рәсімімен міндетті түрде орналастыруға жататын ЕАЭО тауарларының жекелеген санаттарының тізбесін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109)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орналастырылуы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өткізілуін,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110)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111)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қолданысын аяқтамай  еркін қойма аумағынан әкетуге мемлекеттік кірістер органдарының рұқсат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lastRenderedPageBreak/>
        <w:t xml:space="preserve">112) </w:t>
      </w:r>
      <w:r w:rsidRPr="007A49B7">
        <w:rPr>
          <w:sz w:val="28"/>
          <w:szCs w:val="28"/>
          <w:lang w:val="kk-KZ"/>
        </w:rPr>
        <w:t>еркін қойма аумағында, осындай аумаққа адамдардың кіру тәртібін айқындауды қоса алғанда, өткізу-бақылау режимін қамтамасыз ету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объектілерді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еркін қойма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114) еркін қойма кедендік рәсімімен орналастырылған және еркін қойманың иесі пайдалануға енгізген және қолданатын жабдық болып табылатын тауарларға немесе еркін қойманың аумағында жыдлжымайтын объектілер құру үшін еркін қойманың иесі пайдаланған және еркін қойманың жұмыс істеуі тоқтатылған кезде, көрсетілген тауарларды кедендік рәсімімен орналастырмай,  осындай жылжымайтын объектілердің құрамдас бөлшектері болып табылатын тауарларға қатысты еркін қойма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115) еркін қойма кедендік рәсімімен орналастырған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тауарларды қайта өңдеу бойынша операциялар жасау мақсатында тауарлық сапасын жақсарту, жабдықтарды, машиналар мен агрегаттарды, оларға қосалқы бөлшектерді қолдану (пайдалану) бойынша операцияларды, еркін қойма иелерінен өзге адамдардың еркін қойманы пайдалануға және оның жұмыс істеуіне байланысты өзге де операцияларды жасауды қағидаларын және шарттарын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116)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жүзеге асыру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117)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мемлекеттік кірістер органдарының тану, сондай-ақ мұндай жағдайда еркін қойма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118) еркін қойманың иесі таратылған кезде еркін қойма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119)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талаптарды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120)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121)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және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122) Қазақстан Республикасының нормативтік құқықтық актілеріне сәйкес фактілер мен оқиғаларды құжаттандыру, бейне- және аудиожазба, кино- және фототүсірілім жасау;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123) нысанды киім үлгілерін, онымен қамтамасыз етудің заттай нормаларын және айырым белгілерін, оны киіп жүру қағидасын, сондай-ақ ЕАЭО кедендік шекарасына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124) еркін (арнайы, ерекше) экономикалық аймақтың аумағына әкелінетін тауарларды сәйкестендіруді мемлекеттік кірістер органдарының жүзеге асыру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125)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Қазақстан Республикасы Кодексінің 291-бабының 7-1-тармағына сәйкес өзінің шектері ЕАЭО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әкелінген шетелдік тауарларға қатысты кедендік операцияларды жасау тәртібін кеден саясаты саласындағы уәкілетті органмен келісу бойынша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126) камералдық кедендік тексеруді жүргізудің басталғаны туралы хабардар ету қағидалары мен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 xml:space="preserve">127) камералдық кедендік тексеруді жүргізу барысында тексерілетін тұлғаға жіберілетін, «Қазақстан Республикасындағы кедендік реттеу туралы» </w:t>
      </w:r>
      <w:r w:rsidRPr="007A49B7">
        <w:rPr>
          <w:sz w:val="28"/>
          <w:szCs w:val="28"/>
          <w:lang w:val="kk-KZ"/>
        </w:rPr>
        <w:lastRenderedPageBreak/>
        <w:t>Қазақстан Республикасы Кодексінің 426-бабында көзделген құжаттарды және (немесе) мәліметтерді ұсыну бойынша талаптың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128)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әзірлейді;</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129) мемлекеттік кірістер органының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(арнайы, ерекше) экономикалық аймағының аумағынан еркін кеден аймағы кедендік рәсімінің қолданылуын аяқтамай әкетуге рұқсатты беру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130)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рұқсат беру жағдайларын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131)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 тәртібі мен шарттарын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132) арнайы экономикалық аймақтың аумағында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қағидаларын әзірлейді;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133) тауарларды кедендік рәсімімен орналастырмай еркін кеден аймағы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134) еркін (арнайы, ерекше)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135) кедендік операцияларды жасау үшін және (немесе) еркін кеден аймағы кедендік рәсімімен орналастырылған тауарларды пайдалану (сақтау) үшін көзделген, шектері ЕАЭО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w:t>
      </w:r>
      <w:r w:rsidRPr="007A49B7">
        <w:rPr>
          <w:sz w:val="28"/>
          <w:szCs w:val="28"/>
          <w:lang w:val="kk-KZ" w:eastAsia="ru-RU"/>
        </w:rPr>
        <w:lastRenderedPageBreak/>
        <w:t>келетін еркін (арнайы, ерекше) экономикалық аймақтың кедендік бақылау аймақтарын айқындау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136) шектері ЕАЭО кедендік шекарасының учаскелерімен толық немесе ішінара тұспа-тұс келетін еркін (арнайы, ерекше)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137) шектері ЕАЭО кедендік шекарасының учаскелерімен толық немесе ішінара тұспа-тұс келетін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138) шектері ЕАЭО кедендік шекарасының учаскелерімен толық немесе ішінара тұспа-тұс келетін еркін (арнайы, ерекше) экономикалық аймақтың аумағына әкелу кезінде еркін кеден аймағы кедендік рәсімімен орналастыруға жатпайтын тауарлардың тізбесі мен санаттарын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139)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ЕАЭО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140) шектері ЕАЭО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ЕАЭО кедендік шекарасының учаскелерімен толық немесе ішінара тұспа-тұс келетін еркін (арнайы, ерекше) экономикалық аймақ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141) шектері ЕАЭО кедендік шекарасының учаскелерімен толық немесе ішінара тұспа-тұс келетін еркін (арнайы, ерекше) экономикалық аймақ аумағында кедендік бақылау мақсаты үшін тауарларды өткізу кезінде ақпараттық жүйені пайдалана отырып, тауарларды есепке алу жүйесіне қойылатын талаптарды және оны қолдану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142) оларға қатысты бірінші кезектегі тәртіпте кедендік операцияларды жасау қолданылатын тез бұзылатын тауарлардың тізбесін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143) Еуразиялық экономикалық одақтың кедендік шекарасы арқылы заңсыз өткізілген не мемлекеттік кірістер органдары шығармаған тауарларға </w:t>
      </w:r>
      <w:r w:rsidRPr="007A49B7">
        <w:rPr>
          <w:sz w:val="28"/>
          <w:szCs w:val="28"/>
          <w:lang w:val="kk-KZ"/>
        </w:rPr>
        <w:lastRenderedPageBreak/>
        <w:t>қатысты кедендік декларациялауды, өзге де кедендік операцияларды жасау және кедендік төлемдерді, салықтарды төлеу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144) мемлекеттік кірістер органдарына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қоймасы болып табылмайтын орындарданда сақтауға рұқсат беру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145) мемлекеттік кірістер органдарының уәкілетті экономикалық операторлармен өзара іс-қимыл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146) жекелеген кедендік операцияларды жасау бойынша нұсқаулықты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147) кедендік бақылауды жүргізуді қамтамасыз еетін шараларды және кедендік бақылаудың жекелеген нысандарын қолдану бойынша нұсқаулықты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148)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тәртібін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149) «Қазақстан Республикасындағы кедендік реттеу туралы» Қазақстан Республикасы кодексінде көзделген құжаттар мен мәліметтерді ұсыну үшін декларанттар немесе кеден ісі саласында қызметті жүзеге асыратын тұлғалар пайдаланатын бағдарламалық өнімдерге қойылатын талаптарды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150) мемлекеттік кірістер органдарының ақпараттық жүйесінде қамтылған ақпараттарға адамдардың қол жеткізу, алу және пайдалану қағидаларын, сондай-ақ осындай ақпараттың құрамы мен ұсыну тәртібін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151) кедендік төлемдер, салықтарды төлеу бойынша міндеттердің орындалуын бас қамтамасыз етуді қолдану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152) мемлекеттік кірістер органдарында кедендік төлемдер, салықтарды төлеу бойынша міндеттердің орындалуын қамтамасыз етуді есепке алу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153) кеден ісі саласында қызметті жүзеге асыратын заңды тұлғалардың міндеттерді орындауын қамтамасыз ету тәсілдерін пайдалану қағидаларын және қамтамасыз етудің бір тәсілін екіншісімен алмастыру тәртібін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154) уәкілетті экономикалық оператордың міндеттерді орындауын қамтамасыз ету тәсілдерін пайдалану қағидаларын, бір тәсілін екіншісімен алмастыру, қамтамасыз ету мөлшерін төмендету тәртібін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155) кедендік әкелу баждарын төлеуді кейінге қалдыруды немесе бөліп төлеуді ұсыну, кедендік әкелу баждарын төлеуді кейінге қалдыруды немесе бөліп төлеуді ұсыну және оларды ұсынудан бас тарту шешімнің нысанын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lastRenderedPageBreak/>
        <w:t>156) кедендік алымдарды салудан босату үшін құжаттарды ұсыну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157) кедендік операцияларды жасау кезінде кедендік баждарды, салықтарды төлеу бойынша міндеттерді орындауды қатмамасыз ету мақсатында сақтандырудың үлгілік шарттарын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158) уәкілетті экономикалық оператордың халықаралық тасымалдау көлік құралының таным белгілерін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 xml:space="preserve">159) мемлекеттік кірістер органдарының ақпараттық жүйесін пайдаланушы ретінде тіркеу қағидаларын әзірлеу; </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160) мемлекеттік кірістер органдарының тәуекелдерді басқару жүйесін пайдалану стратегиясын және тактикасын, оның жұмыс істеу және тәуекелдерді басқару процесін іске асыру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161) кедендік бақылаудағы және кедендік транзит кедендік рәсіміне орналастырмастан ЕАЭО кедендік аумағы арқылы тасымалданатын тауарларды тасымалау маршрутын белгілеумен және сақтаумен байланысты кедендік операцияларды жасау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162) кеден ісін жетілдіру мәселесі бойынша консультация беру кеңесі туралы үлгілік ережелерді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163) мемлекеттік кірістер органдарының ұлттық теміржол компаниясымен, теміржол көлігі саласындағы ұлттық тасымалдаушылармен, халықаралық әуежайлармен, Қазақстан Республикасының теңіз немесе өзен порттарымен өзара іс-қимыл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164) уақытша сақтау қоймасы иелерінің мемлекеттік кірістер органдарының бейне ақпаратына қол жетімділігін қамтамасыз ету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165)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сақтауда тұрған тауарлармен бірге өзге тауарларды сақтау және олардың тасымалдаушылардан тауарларды қабылдау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166) кедендік бақылау уақытша аймағын (оның ішінде мүдделі тұлғаның өтініші бойынша) құру, жұмыс істеуін тоқтату қағидаларын, оларға қойылатын талаптарды, сондай-ақ кедендік бақылау уақытша аймағының құқықтық режимін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167)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(еркін қоймадан басқа) жайластыруға және жабдықтауға қойылатын талаптарды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lastRenderedPageBreak/>
        <w:t>168) бажсыз сауда дүкендерін орналастыруға, жайластыруға және жабдықтауға, оның ішінде бейнебақылау жүйесімен жарақтандыруға қойылатын талаптарды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169) бажсыз сауда дүкендерінде тауарларды өткізу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170)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 қағидаларын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171)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қағидасы мен орнын, жекелеген кедендік операциялар тізбесін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172) мемлекеттік кірістер органдарының қызмет аймағын айқындау қағидаларын әзірлеу;</w:t>
      </w:r>
    </w:p>
    <w:p w:rsidR="00C22442" w:rsidRPr="007A49B7" w:rsidRDefault="00C22442" w:rsidP="00C22442">
      <w:pPr>
        <w:pStyle w:val="af2"/>
        <w:tabs>
          <w:tab w:val="left" w:pos="142"/>
        </w:tabs>
        <w:spacing w:before="0" w:beforeAutospacing="0" w:after="0" w:afterAutospacing="0"/>
        <w:ind w:firstLine="709"/>
        <w:jc w:val="both"/>
        <w:rPr>
          <w:sz w:val="28"/>
          <w:szCs w:val="28"/>
          <w:lang w:val="kk-KZ"/>
        </w:rPr>
      </w:pPr>
      <w:r w:rsidRPr="007A49B7">
        <w:rPr>
          <w:sz w:val="28"/>
          <w:szCs w:val="28"/>
          <w:lang w:val="kk-KZ"/>
        </w:rPr>
        <w:t>173) есептілкті ұсынудың тәртібін, нысаны мен мерзімін, есептілкті ұсынудың тәсілдерін, электронды құжат түрінде ұсынылатын есептіліктің құрылымы мен форматын, оларды толытру тәртібін әзірлеу;</w:t>
      </w:r>
    </w:p>
    <w:p w:rsidR="00C22442" w:rsidRPr="007A49B7" w:rsidRDefault="00C22442" w:rsidP="00C22442">
      <w:pPr>
        <w:pStyle w:val="af2"/>
        <w:tabs>
          <w:tab w:val="left" w:pos="142"/>
        </w:tabs>
        <w:spacing w:before="0" w:beforeAutospacing="0" w:after="0" w:afterAutospacing="0"/>
        <w:ind w:firstLine="709"/>
        <w:jc w:val="both"/>
        <w:rPr>
          <w:sz w:val="28"/>
          <w:szCs w:val="28"/>
          <w:lang w:val="kk-KZ"/>
        </w:rPr>
      </w:pPr>
      <w:r w:rsidRPr="007A49B7">
        <w:rPr>
          <w:sz w:val="28"/>
          <w:szCs w:val="28"/>
          <w:lang w:val="kk-KZ"/>
        </w:rPr>
        <w:t>174) көрсеткіші тауарларды кедендік декларациялау кезінде пайдаланатын есепке алу аспаптары орналасқан жерлер тізбесін әзірлеу;</w:t>
      </w:r>
    </w:p>
    <w:p w:rsidR="00C22442" w:rsidRPr="007A49B7" w:rsidRDefault="00C22442" w:rsidP="00C22442">
      <w:pPr>
        <w:pStyle w:val="af2"/>
        <w:tabs>
          <w:tab w:val="left" w:pos="142"/>
        </w:tabs>
        <w:spacing w:before="0" w:beforeAutospacing="0" w:after="0" w:afterAutospacing="0"/>
        <w:ind w:firstLine="709"/>
        <w:jc w:val="both"/>
        <w:rPr>
          <w:sz w:val="28"/>
          <w:szCs w:val="28"/>
          <w:lang w:val="kk-KZ"/>
        </w:rPr>
      </w:pPr>
      <w:r w:rsidRPr="007A49B7">
        <w:rPr>
          <w:sz w:val="28"/>
          <w:szCs w:val="28"/>
          <w:lang w:val="kk-KZ"/>
        </w:rPr>
        <w:t>175)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w:t>
      </w:r>
    </w:p>
    <w:p w:rsidR="00C22442" w:rsidRPr="007A49B7" w:rsidRDefault="00C22442" w:rsidP="00C22442">
      <w:pPr>
        <w:pStyle w:val="af2"/>
        <w:tabs>
          <w:tab w:val="left" w:pos="142"/>
        </w:tabs>
        <w:spacing w:before="0" w:beforeAutospacing="0" w:after="0" w:afterAutospacing="0"/>
        <w:ind w:firstLine="709"/>
        <w:jc w:val="both"/>
        <w:rPr>
          <w:sz w:val="28"/>
          <w:szCs w:val="28"/>
          <w:lang w:val="kk-KZ"/>
        </w:rPr>
      </w:pPr>
      <w:r w:rsidRPr="007A49B7">
        <w:rPr>
          <w:sz w:val="28"/>
          <w:szCs w:val="28"/>
          <w:lang w:val="kk-KZ"/>
        </w:rPr>
        <w:t>176) кедендік декларациялау, сәйкестендіру кедендік нөмірін қалыптастыру кезінде пайдаланылатын тыйым салулар мен шектеулердің сақталуын, мәміле сипатын, сыртқы экономикалық қызметтің ерекшелігін растайтын код жіктеуіштерін әзірлеу;</w:t>
      </w:r>
    </w:p>
    <w:p w:rsidR="00C22442" w:rsidRPr="007A49B7" w:rsidRDefault="00C22442" w:rsidP="00C22442">
      <w:pPr>
        <w:pStyle w:val="af2"/>
        <w:tabs>
          <w:tab w:val="left" w:pos="142"/>
        </w:tabs>
        <w:spacing w:before="0" w:beforeAutospacing="0" w:after="0" w:afterAutospacing="0"/>
        <w:ind w:firstLine="709"/>
        <w:jc w:val="both"/>
        <w:rPr>
          <w:sz w:val="28"/>
          <w:szCs w:val="28"/>
          <w:lang w:val="kk-KZ"/>
        </w:rPr>
      </w:pPr>
      <w:r w:rsidRPr="007A49B7">
        <w:rPr>
          <w:sz w:val="28"/>
          <w:szCs w:val="28"/>
          <w:lang w:val="kk-KZ"/>
        </w:rPr>
        <w:t>177)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 айырысу нысанын, құрылымын және форматын, сондай-ақ оны толтыру мен оған өзгерістер (толықтырулар) енгізу қағидаларын әзірлеу;</w:t>
      </w:r>
    </w:p>
    <w:p w:rsidR="00C22442" w:rsidRPr="007A49B7" w:rsidRDefault="00C22442" w:rsidP="00C22442">
      <w:pPr>
        <w:tabs>
          <w:tab w:val="left" w:pos="142"/>
        </w:tabs>
        <w:spacing w:after="0" w:line="240" w:lineRule="auto"/>
        <w:ind w:firstLine="709"/>
        <w:jc w:val="both"/>
        <w:rPr>
          <w:sz w:val="28"/>
          <w:szCs w:val="28"/>
          <w:lang w:val="kk-KZ" w:eastAsia="ru-RU"/>
        </w:rPr>
      </w:pPr>
      <w:r w:rsidRPr="007A49B7">
        <w:rPr>
          <w:sz w:val="28"/>
          <w:szCs w:val="28"/>
          <w:lang w:val="kk-KZ" w:eastAsia="ru-RU"/>
        </w:rPr>
        <w:t>178) кедендік баждардың, кедендік алымдардың, салықтардың, өсімпұлдардың, пайыздардың, сондай-ақ аванстық төлемдердің артық төленген сомасы, оның ішінде кедендік баждардың, салықтардың төлеу бойынша міндетті орындауды қамтамасыз ету ретінде енгізілген, сондай-ақ өзге де ақшаларды есепке жатқызу және (немесе) қайтару қағидаларын әзірлеу;</w:t>
      </w:r>
    </w:p>
    <w:p w:rsidR="00C22442" w:rsidRPr="007A49B7" w:rsidRDefault="00C22442" w:rsidP="00C22442">
      <w:pPr>
        <w:tabs>
          <w:tab w:val="left" w:pos="142"/>
        </w:tabs>
        <w:spacing w:after="0" w:line="240" w:lineRule="auto"/>
        <w:ind w:firstLine="709"/>
        <w:jc w:val="both"/>
        <w:rPr>
          <w:sz w:val="28"/>
          <w:szCs w:val="28"/>
          <w:lang w:val="kk-KZ" w:eastAsia="ru-RU"/>
        </w:rPr>
      </w:pPr>
      <w:r w:rsidRPr="007A49B7">
        <w:rPr>
          <w:sz w:val="28"/>
          <w:szCs w:val="28"/>
          <w:lang w:val="kk-KZ" w:eastAsia="ru-RU"/>
        </w:rPr>
        <w:t>179) төлеушінің жеке шотын жүргізу қағидаларын әзірлеу;</w:t>
      </w:r>
    </w:p>
    <w:p w:rsidR="00C22442" w:rsidRPr="007A49B7" w:rsidRDefault="00C22442" w:rsidP="00C22442">
      <w:pPr>
        <w:tabs>
          <w:tab w:val="left" w:pos="142"/>
        </w:tabs>
        <w:spacing w:after="0" w:line="240" w:lineRule="auto"/>
        <w:ind w:firstLine="709"/>
        <w:jc w:val="both"/>
        <w:rPr>
          <w:sz w:val="28"/>
          <w:szCs w:val="28"/>
          <w:lang w:val="kk-KZ" w:eastAsia="ru-RU"/>
        </w:rPr>
      </w:pPr>
      <w:r w:rsidRPr="007A49B7">
        <w:rPr>
          <w:sz w:val="28"/>
          <w:szCs w:val="28"/>
          <w:lang w:val="kk-KZ" w:eastAsia="ru-RU"/>
        </w:rPr>
        <w:t>180) арнайы, демпингке қарсы, өтемақы баждарының сомаларын есепке жатқызуға (қайтаруға) алып келетін мән-жайлардың басталуы қағидаларын әзірлеу;</w:t>
      </w:r>
    </w:p>
    <w:p w:rsidR="00C22442" w:rsidRPr="007A49B7" w:rsidRDefault="00C22442" w:rsidP="00C22442">
      <w:pPr>
        <w:tabs>
          <w:tab w:val="left" w:pos="142"/>
        </w:tabs>
        <w:spacing w:after="0" w:line="240" w:lineRule="auto"/>
        <w:ind w:firstLine="709"/>
        <w:jc w:val="both"/>
        <w:rPr>
          <w:sz w:val="28"/>
          <w:szCs w:val="28"/>
          <w:lang w:val="kk-KZ" w:eastAsia="ru-RU"/>
        </w:rPr>
      </w:pPr>
      <w:r w:rsidRPr="007A49B7">
        <w:rPr>
          <w:sz w:val="28"/>
          <w:szCs w:val="28"/>
          <w:lang w:val="kk-KZ" w:eastAsia="ru-RU"/>
        </w:rPr>
        <w:lastRenderedPageBreak/>
        <w:t>181) ЕАЭО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w:t>
      </w:r>
    </w:p>
    <w:p w:rsidR="00C22442" w:rsidRPr="007A49B7" w:rsidRDefault="00C22442" w:rsidP="00C22442">
      <w:pPr>
        <w:tabs>
          <w:tab w:val="left" w:pos="142"/>
        </w:tabs>
        <w:spacing w:after="0" w:line="240" w:lineRule="auto"/>
        <w:ind w:firstLine="709"/>
        <w:jc w:val="both"/>
        <w:rPr>
          <w:sz w:val="28"/>
          <w:szCs w:val="28"/>
          <w:lang w:val="kk-KZ" w:eastAsia="ru-RU"/>
        </w:rPr>
      </w:pPr>
      <w:r w:rsidRPr="007A49B7">
        <w:rPr>
          <w:sz w:val="28"/>
          <w:szCs w:val="28"/>
          <w:lang w:val="kk-KZ" w:eastAsia="ru-RU"/>
        </w:rPr>
        <w:t xml:space="preserve">182) </w:t>
      </w:r>
      <w:r w:rsidRPr="007A49B7">
        <w:rPr>
          <w:sz w:val="28"/>
          <w:szCs w:val="28"/>
          <w:lang w:val="kk-KZ"/>
        </w:rPr>
        <w:t xml:space="preserve">Қазақстан Республикасының Ұлттық қауіпсіздік комитетімен және мұнай және газ саласындағы уәкілетті органмен келісу бойынша </w:t>
      </w:r>
      <w:r w:rsidRPr="007A49B7">
        <w:rPr>
          <w:sz w:val="28"/>
          <w:szCs w:val="28"/>
          <w:lang w:val="kk-KZ" w:eastAsia="ru-RU"/>
        </w:rPr>
        <w:t>әуе немесе су көлігімен және (немесе) теңізбен тасымалданатын ЕАЭО тауарларының және шетелдік тауарлардың ЕАЭО кедендік аумағынан кетуіне және ЕАЭО кедендік аумағына келуіне байланысты кедендік операцияларды жасау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183) кедендік жете тексеруді және қарап-тексеруді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184) тауарлардың ЕАЭО кедендік аумағына келуі туралы хабардар ету күні мен уақытын тіркеу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185) кедендік транзит кедендік рәсімнің қолданысын аяқтамай тауарларды жеткізу орнын өзгерту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186) кедендік транзит кедендік рәсімінің қолданысын аяқтау үшін ұсынылатын құжаттарды беруді тіркеу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187) кедендік транзит кедендік рәсімі қолданысының аяқталуына байланысты кедендік операцияларды жасау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188) Қазақстан Республикасының аумағы бойынша тауарлар мен көлік құралдарын кедендік алып жүру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189)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190)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191) тұрақты және уақытша рұқсат қағаздарының, тіркеу журналының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192) Қазақстан Республикасының ЕАЭО мүше болып табылмайтын мемлекеттермен арадағы тауарлармен сыртқы сауданың кедендік статистикасын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193) арнайы кедендік статистиканы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194) экспорттық бақылау саласындағы құқықтық актілерді әзірлеуге қатысу;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195) ақпаратты, оның ішінде алдын ала ақпаратты Қазақстан Республикасының мемлекеттік органдарына, егер мұндай ақпарат көрсетілген </w:t>
      </w:r>
      <w:r w:rsidRPr="007A49B7">
        <w:rPr>
          <w:sz w:val="28"/>
          <w:szCs w:val="28"/>
          <w:lang w:val="kk-KZ" w:eastAsia="ru-RU"/>
        </w:rPr>
        <w:lastRenderedPageBreak/>
        <w:t>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сондай-ақ Қазақстан Республикасының халықаралық шарттарын сақтай отырып,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196)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197) сыртқы экономикалық және кеден ісі саласындағы өзге де қызметтің қатысушыларын тұрақты негізде, оның ішінде ЕАЭО  және (немесе) Қазақстан Республикасының кеден заңнамасына енгізілетін өзгерістер мен толықтырулар туралы уақытылы ақпараттандыруды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198) үшінші елдерден Қазақстан Республикасының аумағына әкелінетін тауарлардың әкетілуіне жол бермеу үшін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199) ақпараттық жүйелерді, байланыс жүйелерді және деректерді беру жүйелерді, кедендік бақылаудың техникалық құралдарын, сондай-ақ ақпаратты қорғау құралдарын құру;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200) мемлекеттік кірістер органдары лауазымды адамдарының тауарларды кедендік тазартуды жасау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201) кедендік декларациялауды, кедендік тазартуды жүзеге асыру және жетілдіру, сондай-ақ ЕАЭО кедендік шекарасы арқылы өткізілетін тауарлар мен көлік құралдарына қатысты кедендік операцияларды жүргізуді оңайлатуға мүмкіндік беретін жағдай жасау;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202) мемлекеттік кірістер органы өндіріп алатын кедендік алымдар мөлшерлемесін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203) тауарлардың кедендік құнын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204) әкелінетін тауарлардың кедендік құнын айқындау әдістерін қолдану мәселесі бойынша алдын-ала шешім қабылдау;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205) ЕАЭО сыртқы экономикалық қызметінің Бірыңғай тауар номенклатурасына сәйкес тауарларды сыныптаудың дұрыстығына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206) тауарлардың жекелеген түрлерін сыныптау туралы шешім қабылдау және түсіндірме беру, тауарлардың жекелеген түрлерін сыныптау туралы шешімді жариялауды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208) оның негізінде кедендік төлемдер мен салықтардан босату ұсынылатын, ЕАЭО және Қазақстан Республикасының кеден заңнамасымен айқындалған құжаттарды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209) кедендік баждарды, кедендік алымдарды, салықтар, арнайы, демпингке қарсы өтемақы баждарын, өсімпұлдарды, пайыздарды төлеуді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210) ЕАЭО кедендік шекарасы арқылы автомобиль, теңіздегі өткізу пункттерінде және тауарлар өткізілетін өзге де орындарда көліктік бақылау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211) тауарлар мен көлік құралдарының ЕАЭО кедендік шекарасы арқылы өткізілуін кедендік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212)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213) ЕАЭО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214) тұлғалар ЕАЭО кедендік шекарасы арқылы тауарларды өткізген кезде осындай тұлғалардың құқықтары мен заңды мүдделерінің сақталуын қамтамасыз ету және ЕАЭО кедендік шекарасы арқылы тауар айналымын жеделдетуге жағдай жасау;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215) ЕАЭО мүше мемлекеттердің валюталарын, бағалы қағаздарды және (немесе) валюталық құндылықтарды, жол чектерін ЕАЭО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ЕАЭО мүше мемлекеттердің халықаралық шартына сәйкес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216) Сауда рәсімдерін жеңілдету туралы келісімнің шеңберінде Дүниежүзілік сауда ұйымына мүше елдерден транзиттік операциялар бойынша сұрау салулар мен ұсыныстардың қарауын үйлестіру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217) Сауда рәсімдерін жеңілдету туралы келісімнің шеңберінде Дүниежүзілік сауда ұйымына мүше елдерінің кеден органдарының сұрау салулары бойынша ақпаратты ұсыну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218) ЕАЭО бірыңғай сауда саясатын іске асыруға жәрдемдесу;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219) тауарлар шығарылғаннан кейін кедендік бақылауды жүзеге асыру, сондай-ақ кедендік төлемдер, салықтар, арнайы, демпинге қарсы баждар, </w:t>
      </w:r>
      <w:r w:rsidRPr="007A49B7">
        <w:rPr>
          <w:sz w:val="28"/>
          <w:szCs w:val="28"/>
          <w:lang w:val="kk-KZ" w:eastAsia="ru-RU"/>
        </w:rPr>
        <w:lastRenderedPageBreak/>
        <w:t>өтемақы баждары, өсімпұлдар, пайыздар бойынша берешекті өндіріп алу жөнінде шаралар қабылдау;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220)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221) ЕАЭО кедендік шекарасы арқылы өткізу пункттерінде және тауарлар өткізілетін өзге орындарда радиациялық бақылау жүргізуді ұйымдастыру;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222) ЕАЭО кедендік шекарасы арқылы автомобиль өткізу пункттерінде санитариялық-карантиндік бақылау жүргізуді ұйымдастыру;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223) ЕАЭО кедендік шекарасы арқылы автомобиль, теңіздегі өткізу пункттерінде және тауарлар өткізілетін өзге де орындарда көліктік бақылау жүргізуді ұйымдастыру;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224) кеден органдарының материалдық-техникалық және әлеуметтік базасын дамытуға қатысу;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225) Қазақстан Республикасының заңнамасына сәйкес экспорттық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226) кеден органдарының кадрларын даярлауды, қайта даярлауды және бiлiктiлiгiн арттыруды ұйымдастыру және жүргізу;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 xml:space="preserve">227) </w:t>
      </w:r>
      <w:r w:rsidRPr="007A49B7">
        <w:rPr>
          <w:sz w:val="28"/>
          <w:szCs w:val="28"/>
          <w:lang w:val="kk-KZ"/>
        </w:rPr>
        <w:t>мемлекеттік кірістер органы қызметінің қауіпсіздігін қамтамасыз ету, мемлекеттік кірістер органының лауазымды адамын және олардың отбасы мүшелерін Қазақстан Республикасының заңнамасына сәйкес құқыққа қайшы әрекеттерден қорғау;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228) кеден ісі саласында жасалған құқық бұзушылық туралы ақпараттарды жинау және талдауды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229) тәуекелдерді бағалау және басқару бойынша қызметті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230) мүдделі тұлғаларға ЕАЭО және (немесе) Қазақстан Республикасының кеден заңнамаларын қолдану мәселесі бойынша және мемлекеттік кірістер органдарының құзыретіне кіретін өзге де мәселелер бойынша өтеусіз негізде консультация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231) кеден ісі саласында келіп түскен сұрау салулар мен ұсыныстарды ескере отырып, өтініштерді уақытылы, объективті және жан-жақты қарауды қамтамасыз ету және жауаптар беру немесе тиісті әрекеттерді жасау;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232) өз өкілетті шегінде салықтық міндеттемелердің туындауы, орындау және тоқтату бойынша түсіндіру және ұсынымдар беруді жүзеге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233) тәуекелдерді басқару жүйесін пайдалану;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234) кедендік төлемдерді, салықтарды, арнайы, демпингке қарсы, өтемақы баждарын толық өндіріп алуды және уақытылы аударуды қамтамасыз 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235)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w:t>
      </w:r>
      <w:r w:rsidRPr="007A49B7">
        <w:rPr>
          <w:sz w:val="28"/>
          <w:szCs w:val="28"/>
          <w:lang w:val="kk-KZ"/>
        </w:rPr>
        <w:lastRenderedPageBreak/>
        <w:t>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236) сыртқы саясат саласындағы уәкілетті органмен келісу бойынша бажсыз сауда дүкендері иелерінің тізіліміне енгізудің қосымша шарттарын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237) Қазақстан Республикасында кедендік реттеуді жетілдіруге және іске асыруға қатысады;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238) ЕАЭО кедендік шекарасына тұспа-тұс келмейтін Қазақстан Республикасының Мемлекеттік шекарасында, оның ішінде тауарлардың халықаралық тасымалын жүзеге асыратын көлік құралдарының тоқтауы;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239) тасымалдаушыдан немесе ЕАЭО кедендік шекарасына тұспа-тұс келмейтін Қазақстан Республикасының Мемлекеттік шекарасы арқылы тауарлардың өткізілуін жүзеге асыратын адамнан қажетті ақпаратты, сондай-ақ тасымалданатын тауарларға қатысты құжаттар мен мәліметтерді сұрату және алу;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240)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241)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242) тауарларды таңбалау мен қадағалаудың ақпараттық жүйесіне қойылатын функционалдық талаптарды тауарларды таңбалау мен қадағалау саласындағы үйлестіруші органымен әзірлеу және келісу;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243) құзыреті шегінде тауарлардың таңбалауы мен қадағалауын жүзеге асыру; </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244) тауарларды таңбалау мен қадағалау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245) таңбалау мен қадағалауды жүргізудің орындылығына талдау жүргізе отырып тауарлардың жекелеген түрлеріне таңбалау мен қадағалау бойынша пилоттық жобаның қорытындысы бойынша сауда қызметін реттеу саласындағы уәкілетті органға таңбалау мен қадағалауға жататын тауарлар тізбесіне енгізу туралы ұсыныстарды таңбалау мен қадағалау саласындағы үйлестіруші мемлекеттік органмен және Қазақстан Республикасының Ұлттық кәсіпкерлер палатасымен келісу бойынша енгізу;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246) таңбалау мен қадағалауға жататын тауарларға өзін-өзі реттеу туралы заңнамаға сәйкес бағалау қызметі саласында реттеушілік әсерді талдауды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247) таңбалау мен қадағалауға жататын тауарлардың айналым қатысушыларының тізілімін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248) өз құзыреті шегінде таңбалау мен қадағалауға жататын тауарлардың айналымына, оның ішінде ЕАЭО мүше мемлекеттермен өзара саудада мониторингті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249) тауарларды таңбалауда қолданылатын бақылау (сәйкестендіру) белгісі, сәйкестендіру құралы құнының шекті мөлшерін есептеу;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250)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арнайы комиссияның жұмысына қатысу;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251) өз құзыреті шегінде арнайы экономикалық және индустриялық аймақтарды құру және жұмыс істеу саласында мемлекеттік саясатты іске асыру;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252) Трансферттік баға белгілеуді қолдану жөнінде келісім жасасу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253) мәмілеге қатысушының трансферттік баға белгілеуді қолдану бойынша келісім жасасуға өтінішін қарау;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254) қолданылатын бағаның экономикалық негіздемесін, оның ішінде мәміле бағасы мен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255) өз құзыреті шегінде трансферттік баға белгілеу мәселелері бойынша ақпарат және түсініктемелер беру;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 xml:space="preserve">256) </w:t>
      </w:r>
      <w:r w:rsidRPr="007A49B7">
        <w:rPr>
          <w:sz w:val="28"/>
          <w:szCs w:val="28"/>
          <w:lang w:val="kk-KZ"/>
        </w:rPr>
        <w:t>«Трансферттік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257) трансферттік баға белгілеу бойынша жергілікті, негізгі және еларалық есептіліктердің нысандарын және оларды толтыру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258) халықаралық топқа қатысу туралы өтініштің нысандарын және оларды толтыру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259) мемлекеттік қызмет көрсету тәртібін айқынайтын заңға тәуелді нормативтік құқықтық актілерге сәйкес мемлекеттік қызмет көрсету;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260) мемлекеттік қызметтер көрсету тәртібін айқындайтын заңға тәуелді нормативтік құқықтық актілерді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261) мемлекеттік қызметтер көрсету сапасын арттыруды, оған қолжетімділікті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262) мемлекеттік қызметтер көрсету тәртібін айқындайтын заңға тәуелді нормативтік құқықтық актілердің қолжетімділігін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263) көрсетілетін қызметті алушылардың мемлекеттік қызметтер көрсету тәртібі туралы қолжетімді нысанда хабардар болуын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264) көрсетілетін қызметті алушылардың мемлекеттік қызметтер көрсету мәселелері бойынша өтініштерін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265) көрсетілетін қызметті алушылардың бұзылған құқықтарын, бостандықтары мен заңды мүдделерін қалпына келтіруге бағытталған шараларды қолдану;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266) мемлекеттік қызметтер көрсету, мүгедектермен қарым-қатынас жасау саласындағы жұмыскерлердің біліктілігін арттыруды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270)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272) мемлекеттік қызметтер көрсету тәртібі туралы ақпаратты Бірыңғай байланыс орталығына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273) Қазақстан Республикасының заңнамасына сәйкес мемлекеттік қызметтер көрсету сапасына ішкі бақылауды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274) </w:t>
      </w:r>
      <w:r w:rsidRPr="007A49B7">
        <w:rPr>
          <w:sz w:val="28"/>
          <w:szCs w:val="28"/>
          <w:lang w:val="kk-KZ"/>
        </w:rPr>
        <w:t>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r w:rsidRPr="007A49B7">
        <w:rPr>
          <w:sz w:val="28"/>
          <w:szCs w:val="28"/>
          <w:lang w:val="kk-KZ" w:eastAsia="ru-RU"/>
        </w:rPr>
        <w:t>;</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275)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276) этил спирті мен алкоголь өнімін өндіру және олардың айналымы, темекі өнімдерін өндіру саласында қызметті жүзеге асыру кезінде Қазақстан </w:t>
      </w:r>
      <w:r w:rsidRPr="007A49B7">
        <w:rPr>
          <w:sz w:val="28"/>
          <w:szCs w:val="28"/>
          <w:lang w:val="kk-KZ" w:eastAsia="ru-RU"/>
        </w:rPr>
        <w:lastRenderedPageBreak/>
        <w:t>Республикасының рұқсаттар және хабарламалар туралы заңнамасын сақтау бойынша бақылау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277) этил спирті мен алкоголь өнімін, темекі өнімдерін өндіру бойынша қызметті лицензиялау;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278) алкоголь өнімдері мен темекі өнімдерін өткізу кезінде ең төменгі бағалардың сақталуына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 xml:space="preserve">279) </w:t>
      </w:r>
      <w:r w:rsidRPr="007A49B7">
        <w:rPr>
          <w:sz w:val="28"/>
          <w:szCs w:val="28"/>
          <w:lang w:val="kk-KZ" w:eastAsia="ru-RU"/>
        </w:rPr>
        <w:t>темекі бұйымдарын өндіру және олардың айналымы көлемдерінің теңгерімін бақылауды, есепке алу мен талдауды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280) темекі өнімдерінің өндірілуі мен айналымына мониторингті жүзеге асыру үшін қажетті мәліметтерді ұсыну нысанын, тәртібі және мерзімдерін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281) мониторинг жүргізу үшін қажетті мәліметтерді, сондай-ақ темекі өнімдерінің қалдықтары және (немесе) айналымы туралы декларацияларды табыс ету тәртібін, нысанын және мерзімдерін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282</w:t>
      </w:r>
      <w:r w:rsidRPr="007A49B7">
        <w:rPr>
          <w:sz w:val="28"/>
          <w:szCs w:val="28"/>
          <w:lang w:val="kk-KZ"/>
        </w:rPr>
        <w:t>) темекі өнімдеріне арналған дербес сәйкестендіру нөмір-кодтарын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283) Қазақстан Республикасының этил спирті мен алкоголь өнімінің өндірілуін және айналымын мемлекеттік реттеу туралы заңнамасына сәйкес алкоголь өнімін сол немесе өзге түрге жатқызу;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284) этил спирті мен алкоголь өнімдерін өндіруді және олардың айналымын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285)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286) этил спирті мен алкоголь өнімін өндіру паспорты үшін қажетті мәліметтер тізбесін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287) этил спирті және алкоголь өнімін өндіру мен олардың айналымы жөніндегі декларацияларды табыс ету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288) этил спиртін сақтау мен өткізу (тиеп-жөнелту, қабылдап алу)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289) арақтарға,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290) фильтрлі, фильтрсіз сигареттерге, папиростарға, сигариллаларға және қыздырылатын темекісі бар бұйымдарға ең төмен бөлшек сауда бағаларын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291)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292)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 xml:space="preserve">293) </w:t>
      </w:r>
      <w:r w:rsidRPr="007A49B7">
        <w:rPr>
          <w:sz w:val="28"/>
          <w:szCs w:val="28"/>
          <w:lang w:val="kk-KZ" w:eastAsia="ru-RU"/>
        </w:rPr>
        <w:t>мұнай өнімдерінің және биоотынның айналымы саласында мемлекеттік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294)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295) мұнай өнiмдерiн өндiру саласындағы уәкілетті орган ұсынған қайта өңдеу өнімдерінің тізбесін келісу;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296)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құзыреті шегінде салыстыру үшін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297) мұнай өнiмдерiн өндiру және олардың айналымы жөніндегі бірыңғай деректер қорын жүргізу және қалыптастыру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298) мұнай өнiмдерiн өндiру және олардың айналымы жөніндегі бірыңғай деректер қорын жүргізуді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299) мұнай өнімдерінің айналымына камералдық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300) мұнай өнімдеріне дербес сәйкестендіру нөмір-кодтарын беру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301) мұнай өнімдерінің айналымы саласында бұзушылықтарды жою туралы хабарламаның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302) өз құзыреті шегінде мұнай өнімдерінің айналымын мемлекеттік реттеу саласындағы мемлекеттік саясатты іске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303) мұнай өнімдерінің айналымы бойынша декларациялардың нысандарын, табыс ету және жасау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304)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қағидаларын мен талаптарын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305) биоотын айналымына камералдық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306) биоотын айналымы бойынша декларациялардың нысанын, оларды ұсыну тәртібі мен мерзімін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 xml:space="preserve">307) </w:t>
      </w:r>
      <w:r w:rsidRPr="007A49B7">
        <w:rPr>
          <w:sz w:val="28"/>
          <w:szCs w:val="28"/>
          <w:lang w:val="kk-KZ"/>
        </w:rPr>
        <w:t>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lastRenderedPageBreak/>
        <w:t>308) құзыреті шегінде заңнамада белгіленген тәртіппен жеке және заңды тұлғалардың өтiнiштерiн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309) уақытша әкімші, оңалтуды, уақытша және банкроттықты басқарушылар қызметін жүзеге асыруға құқығы бар адамдар хабарламаларының тізілімін жүргізу;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310) оңалтуды немесе банкроттықты басқарушының кредиторлар жиналысымен ұсынылған кандидатураларды тағайындауы;</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311) интернет-ресурста кредиторлар талаптарының тізілімін орналастыру;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312) табиғи монополия субъектiлерi не республика экономикасы үшiн маңызды стратегиялық мәні бар, азаматтардың өмі</w:t>
      </w:r>
      <w:proofErr w:type="gramStart"/>
      <w:r w:rsidRPr="007A49B7">
        <w:rPr>
          <w:sz w:val="28"/>
          <w:szCs w:val="28"/>
          <w:lang w:val="ru-RU" w:eastAsia="ru-RU"/>
        </w:rPr>
        <w:t>р</w:t>
      </w:r>
      <w:proofErr w:type="gramEnd"/>
      <w:r w:rsidRPr="007A49B7">
        <w:rPr>
          <w:sz w:val="28"/>
          <w:szCs w:val="28"/>
          <w:lang w:val="ru-RU" w:eastAsia="ru-RU"/>
        </w:rPr>
        <w:t>іне, денсаулығына, ұлттық қауіпсіздікке немесе қоршаған ортаға әсер ете алатын ұйымдар мен жеке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оларға қатысты осындай тәрті</w:t>
      </w:r>
      <w:proofErr w:type="gramStart"/>
      <w:r w:rsidRPr="007A49B7">
        <w:rPr>
          <w:sz w:val="28"/>
          <w:szCs w:val="28"/>
          <w:lang w:val="ru-RU" w:eastAsia="ru-RU"/>
        </w:rPr>
        <w:t>п</w:t>
      </w:r>
      <w:proofErr w:type="gramEnd"/>
      <w:r w:rsidRPr="007A49B7">
        <w:rPr>
          <w:sz w:val="28"/>
          <w:szCs w:val="28"/>
          <w:lang w:val="ru-RU" w:eastAsia="ru-RU"/>
        </w:rPr>
        <w:t xml:space="preserve"> «Оңалту және банкроттық туралы» Қазақстан Республикасының Заңында көзделген мемлекеттiң бастамасы бойынша банкрот деп танылған ұйымдар банкрот болған кезде мүліктік массаны өткiзудiң ерекше шарттары мен тәртiбiн және мүліктік масса объектiлерiн сатып алушыларға қосымша талаптарды белг</w:t>
      </w:r>
      <w:proofErr w:type="gramStart"/>
      <w:r w:rsidRPr="007A49B7">
        <w:rPr>
          <w:sz w:val="28"/>
          <w:szCs w:val="28"/>
          <w:lang w:val="ru-RU" w:eastAsia="ru-RU"/>
        </w:rPr>
        <w:t>i</w:t>
      </w:r>
      <w:proofErr w:type="gramEnd"/>
      <w:r w:rsidRPr="007A49B7">
        <w:rPr>
          <w:sz w:val="28"/>
          <w:szCs w:val="28"/>
          <w:lang w:val="ru-RU" w:eastAsia="ru-RU"/>
        </w:rPr>
        <w:t>леу бойынша ұсыныстар әзірлеу;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 xml:space="preserve">313) оңалтуды басқарушының оңалту </w:t>
      </w:r>
      <w:proofErr w:type="gramStart"/>
      <w:r w:rsidRPr="007A49B7">
        <w:rPr>
          <w:sz w:val="28"/>
          <w:szCs w:val="28"/>
          <w:lang w:val="ru-RU" w:eastAsia="ru-RU"/>
        </w:rPr>
        <w:t>р</w:t>
      </w:r>
      <w:proofErr w:type="gramEnd"/>
      <w:r w:rsidRPr="007A49B7">
        <w:rPr>
          <w:sz w:val="28"/>
          <w:szCs w:val="28"/>
          <w:lang w:val="ru-RU" w:eastAsia="ru-RU"/>
        </w:rPr>
        <w:t>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 xml:space="preserve">314) борышкердің мүлкін сату бойынша электрондық аукцион өткізу тәртібінің сақталуына </w:t>
      </w:r>
      <w:proofErr w:type="gramStart"/>
      <w:r w:rsidRPr="007A49B7">
        <w:rPr>
          <w:sz w:val="28"/>
          <w:szCs w:val="28"/>
          <w:lang w:val="ru-RU"/>
        </w:rPr>
        <w:t>ба</w:t>
      </w:r>
      <w:proofErr w:type="gramEnd"/>
      <w:r w:rsidRPr="007A49B7">
        <w:rPr>
          <w:sz w:val="28"/>
          <w:szCs w:val="28"/>
          <w:lang w:val="ru-RU"/>
        </w:rPr>
        <w:t>қылауды жүзеге асыру;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rPr>
        <w:t xml:space="preserve">315) жоқ борышкерді банкроттық </w:t>
      </w:r>
      <w:proofErr w:type="gramStart"/>
      <w:r w:rsidRPr="007A49B7">
        <w:rPr>
          <w:sz w:val="28"/>
          <w:szCs w:val="28"/>
          <w:lang w:val="ru-RU"/>
        </w:rPr>
        <w:t>р</w:t>
      </w:r>
      <w:proofErr w:type="gramEnd"/>
      <w:r w:rsidRPr="007A49B7">
        <w:rPr>
          <w:sz w:val="28"/>
          <w:szCs w:val="28"/>
          <w:lang w:val="ru-RU"/>
        </w:rPr>
        <w:t>әсімін қозғамай тарату туралы өтінішпен сотқа жүгіну;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316) «Оңалту және банкроттық туралы» Қазақстан Республикасыны</w:t>
      </w:r>
      <w:proofErr w:type="gramStart"/>
      <w:r w:rsidRPr="007A49B7">
        <w:rPr>
          <w:sz w:val="28"/>
          <w:szCs w:val="28"/>
          <w:lang w:val="ru-RU"/>
        </w:rPr>
        <w:t>ң З</w:t>
      </w:r>
      <w:proofErr w:type="gramEnd"/>
      <w:r w:rsidRPr="007A49B7">
        <w:rPr>
          <w:sz w:val="28"/>
          <w:szCs w:val="28"/>
          <w:lang w:val="ru-RU"/>
        </w:rPr>
        <w:t>аңында көзделген жағдайда, уақытша және банкроттықты басқарушыға негізгі сыйақы төлеу, сондай-ақ кредиторлар комитетінің шешімі бойынша өзге де әкімшілік шығыстарды өтеу туралы өтінішхат беру;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317) әдейі банкроттық белгілерінің болуын көрсететін қолда бар деректер туралы құқық қорғ</w:t>
      </w:r>
      <w:proofErr w:type="gramStart"/>
      <w:r w:rsidRPr="007A49B7">
        <w:rPr>
          <w:sz w:val="28"/>
          <w:szCs w:val="28"/>
          <w:lang w:val="ru-RU"/>
        </w:rPr>
        <w:t>ау</w:t>
      </w:r>
      <w:proofErr w:type="gramEnd"/>
      <w:r w:rsidRPr="007A49B7">
        <w:rPr>
          <w:sz w:val="28"/>
          <w:szCs w:val="28"/>
          <w:lang w:val="ru-RU"/>
        </w:rPr>
        <w:t xml:space="preserve"> органдарына хабарлау;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318) банкроттықты басқарушының негізгі сыйақысының ең тө</w:t>
      </w:r>
      <w:proofErr w:type="gramStart"/>
      <w:r w:rsidRPr="007A49B7">
        <w:rPr>
          <w:sz w:val="28"/>
          <w:szCs w:val="28"/>
          <w:lang w:val="ru-RU"/>
        </w:rPr>
        <w:t>мен ж</w:t>
      </w:r>
      <w:proofErr w:type="gramEnd"/>
      <w:r w:rsidRPr="007A49B7">
        <w:rPr>
          <w:sz w:val="28"/>
          <w:szCs w:val="28"/>
          <w:lang w:val="ru-RU"/>
        </w:rPr>
        <w:t>әне ең жоғары шектерін белгілеу;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 xml:space="preserve">319) егер өтініш беруші салықтар мен кедендік төлемдер бойынша кредитор, мемлекеттік орган немесе мемлекет қатысатын </w:t>
      </w:r>
      <w:proofErr w:type="gramStart"/>
      <w:r w:rsidRPr="007A49B7">
        <w:rPr>
          <w:sz w:val="28"/>
          <w:szCs w:val="28"/>
          <w:lang w:val="ru-RU" w:eastAsia="ru-RU"/>
        </w:rPr>
        <w:t>заңды</w:t>
      </w:r>
      <w:proofErr w:type="gramEnd"/>
      <w:r w:rsidRPr="007A49B7">
        <w:rPr>
          <w:sz w:val="28"/>
          <w:szCs w:val="28"/>
          <w:lang w:val="ru-RU" w:eastAsia="ru-RU"/>
        </w:rPr>
        <w:t xml:space="preserve"> тұлға болып табылса, уақытша басқарушыны таңдау қағидаларын әзірлеу;</w:t>
      </w:r>
    </w:p>
    <w:p w:rsidR="00C22442" w:rsidRPr="007A49B7" w:rsidRDefault="00C22442" w:rsidP="00C22442">
      <w:pPr>
        <w:spacing w:after="0" w:line="240" w:lineRule="auto"/>
        <w:ind w:firstLine="709"/>
        <w:jc w:val="both"/>
        <w:rPr>
          <w:sz w:val="28"/>
          <w:szCs w:val="28"/>
          <w:lang w:val="ru-RU" w:eastAsia="ru-RU"/>
        </w:rPr>
      </w:pPr>
      <w:bookmarkStart w:id="0" w:name="z2945"/>
      <w:bookmarkEnd w:id="0"/>
      <w:r w:rsidRPr="007A49B7">
        <w:rPr>
          <w:sz w:val="28"/>
          <w:szCs w:val="28"/>
          <w:lang w:val="ru-RU" w:eastAsia="ru-RU"/>
        </w:rPr>
        <w:t xml:space="preserve"> 320) бақылау субъектісіне бармай профилактикалық бақылау нәтижелері бойынша анықталған бұзушылықтарды жою туралы хабарламаның және </w:t>
      </w:r>
      <w:proofErr w:type="gramStart"/>
      <w:r w:rsidRPr="007A49B7">
        <w:rPr>
          <w:sz w:val="28"/>
          <w:szCs w:val="28"/>
          <w:lang w:val="ru-RU" w:eastAsia="ru-RU"/>
        </w:rPr>
        <w:t>жою</w:t>
      </w:r>
      <w:proofErr w:type="gramEnd"/>
      <w:r w:rsidRPr="007A49B7">
        <w:rPr>
          <w:sz w:val="28"/>
          <w:szCs w:val="28"/>
          <w:lang w:val="ru-RU" w:eastAsia="ru-RU"/>
        </w:rPr>
        <w:t xml:space="preserve">ға болмайтын, бақылау субъектісіне бармай профилактикалық бақылау </w:t>
      </w:r>
      <w:r w:rsidRPr="007A49B7">
        <w:rPr>
          <w:sz w:val="28"/>
          <w:szCs w:val="28"/>
          <w:lang w:val="ru-RU" w:eastAsia="ru-RU"/>
        </w:rPr>
        <w:lastRenderedPageBreak/>
        <w:t>нәтижелері бойынша анықталған бұзушылықтар туралы хабарламаның нысандарын әзірлеу;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321) кредиторлар талаптары тізілімінің қалыптастыру нысанын, тәртібімен мерзімін әзірлеу;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 xml:space="preserve">322) кредиторлар талаптарының қалыптастырылған тізіліміне өзгерістер мен толықтырулар енгізу тәртібін </w:t>
      </w:r>
      <w:proofErr w:type="gramStart"/>
      <w:r w:rsidRPr="007A49B7">
        <w:rPr>
          <w:sz w:val="28"/>
          <w:szCs w:val="28"/>
          <w:lang w:val="ru-RU" w:eastAsia="ru-RU"/>
        </w:rPr>
        <w:t>ай</w:t>
      </w:r>
      <w:proofErr w:type="gramEnd"/>
      <w:r w:rsidRPr="007A49B7">
        <w:rPr>
          <w:sz w:val="28"/>
          <w:szCs w:val="28"/>
          <w:lang w:val="ru-RU" w:eastAsia="ru-RU"/>
        </w:rPr>
        <w:t>қындау;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 xml:space="preserve">323)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w:t>
      </w:r>
      <w:proofErr w:type="gramStart"/>
      <w:r w:rsidRPr="007A49B7">
        <w:rPr>
          <w:sz w:val="28"/>
          <w:szCs w:val="28"/>
          <w:lang w:val="ru-RU"/>
        </w:rPr>
        <w:t>жасау</w:t>
      </w:r>
      <w:proofErr w:type="gramEnd"/>
      <w:r w:rsidRPr="007A49B7">
        <w:rPr>
          <w:sz w:val="28"/>
          <w:szCs w:val="28"/>
          <w:lang w:val="ru-RU"/>
        </w:rPr>
        <w:t xml:space="preserve"> қағидаларын және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324) оңалту жоспарының үлгілік нысанын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325) коэффициенттерді есептеу және қаржылық орнықтылық сыныптарының шекараларын айқындау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326) әкімшінің уәкілетті органмен және өзге де тұлғалармен электрондық тәсілмен өзара іс-қимылын жүзеге асыру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327) әкімшінің біліктілігін арттыру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328) банкроттық рәсімін қозғамай борышкерді тарату рәсімін жүргізу;</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329)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330) «Қазақстан Республикасының оңалту және банкроттық туралы» заңының 7-бабына сәйкес мән-жайлар кезінде жасалған мәмілелерді анықтау бойынша шаралар қабылдау;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331) оңалту рәсімдері мен банкроттық рәсімдердің өткізілуіне мемлекеттік бақылауды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332) борышкердің (банкроттың) мүлкін сату бойынша электрондық аукционды өткізу және оны ұйымдастырушының тәртібін әзірлеу;</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 xml:space="preserve">333) </w:t>
      </w:r>
      <w:r w:rsidRPr="007A49B7">
        <w:rPr>
          <w:sz w:val="28"/>
          <w:szCs w:val="28"/>
          <w:lang w:val="kk-KZ"/>
        </w:rPr>
        <w:t>уақытша әкімшінің немесе уақытша басқарушының негізгі сыйақысының ең төмен шегін белгілеу;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334)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335) уақытша және банкроттықты басқарушыға негізгі сыйақыны төлеу тәртібін, сондай-ақ өзге де әкімшілік шығыстарды өтеу тәртібі мен мөлшерін айқындау;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336) оңалтуды және банкроттықты басқарушылардың қорытынды есебiнiң нысанын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337)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338) </w:t>
      </w:r>
      <w:r w:rsidRPr="007A49B7">
        <w:rPr>
          <w:sz w:val="28"/>
          <w:szCs w:val="28"/>
          <w:lang w:val="kk-KZ"/>
        </w:rPr>
        <w:t xml:space="preserve">оңалту жоспарында көзделген іс-шаралардың іске асырылуын ескере отырып, уақытша әкімшінің, уақытша басқарушының және оңалтуды </w:t>
      </w:r>
      <w:r w:rsidRPr="007A49B7">
        <w:rPr>
          <w:sz w:val="28"/>
          <w:szCs w:val="28"/>
          <w:lang w:val="kk-KZ"/>
        </w:rPr>
        <w:lastRenderedPageBreak/>
        <w:t>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339) әкімшінің біліктілік емтиханын өткізу қағидаларын әзірлеу;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340) санкцияға қатысушыдан растайтын құжаттарды сұратуды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341) «Оңалту және банкроттық туралы» Қазақстан Республикасының Заңында көзделген жағдайда банкроттың мүлкін уақытша басқарушының сатуына келісу;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342) уақытша әкімшінің, оңалтуды, уақытша және банкроттықты басқарушылардың әрекеттеріне жасалған шағымдарды қарау;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343)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344)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345)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346) өз құзыреті шегінде оңалту және банкроттық рәсімдердің жүргізілуі, өткізілуі және тоқтатылуы бойынша түсіндірулер мен түсініктемелер беру;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347) Қазақстан Республикасының заңнамасында белгіленген тәртіпте мемлекеттік органдармен электрондық тәсілмен өзара іс-қимылды жүзеге асыру;</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348) «Оңалту және банкроттық туралы» Қазақстан Республикасының заңына сәйкес:</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кредиторлар жиналысын өткізу туралы ақпараттық хабарламаны;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банкроттық туралы iс қозғау және кредиторлар талабын мәлімдеу тәртібі туралы хабарландыруды;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борышкердi банкрот деп тану және банкроттық рәсімін қозғай отырып, оны тарату туралы хабарландыруды;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оңалту туралы іс бойынша іс жүргізуді қозғау және кредиторлардың талаптарды мәлімдеу тәртібі туралы хабарландыруды;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 xml:space="preserve">қалыптастырылған кредиторлар талаптарының тізбесін, сондай-ақ талаптары танылмаған кредиторлардың тізбесін; </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банкроттық рәсімін қозғамай борышкерді тарату және кредиторлардың талаптарды мәлімдеу тәртібі туралы хабарландыруды;</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борышкерге қатысты берешекті қайта құру рәсімін қолдану туралы хабарландыруды;</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lastRenderedPageBreak/>
        <w:t>әкімші қызметін жүзеге асыруға құқығы бар адамдардың тізімін;</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оларға қатысты банкрот деп тану, оңалту рәсімін қолдану, банкроттық рәсімін қозғамай тарату туралы соттың шешімі заңды күшіне енген борышкерлердің тізімін;</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оларға қатысты оңалту рәсімінің тоқтатылуы туралы соттың шешімі заңды күшіне енген дара кәсіпкерлер мен заңды тұлғалардың тізімін  интернет-ресурсқа орналасытру;</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rPr>
        <w:t>349) «Оңалту және банкроттық туралы» Қазақстан Республикасы  Заңының 90-бабында белгіленген тәртіпте кредиторлар тізімін қалыптастырады;</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350) оңалтуды немесе банкроттықты басқарушыны шеттету;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351) өзі</w:t>
      </w:r>
      <w:proofErr w:type="gramStart"/>
      <w:r w:rsidRPr="007A49B7">
        <w:rPr>
          <w:sz w:val="28"/>
          <w:szCs w:val="28"/>
          <w:lang w:val="ru-RU" w:eastAsia="ru-RU"/>
        </w:rPr>
        <w:t>н-</w:t>
      </w:r>
      <w:proofErr w:type="gramEnd"/>
      <w:r w:rsidRPr="007A49B7">
        <w:rPr>
          <w:sz w:val="28"/>
          <w:szCs w:val="28"/>
          <w:lang w:val="ru-RU" w:eastAsia="ru-RU"/>
        </w:rPr>
        <w:t>өзі реттеу мәселелері жөніндегі нормативтік құқықтық актілердің жобаларын әзірлеу және уәкілетті органмен келісу;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352) реттеушілік әсерді талдауды жүзеге асыру;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 xml:space="preserve">353) Қазақстан Республикасының Мемлекеттік шекарасы арқылы өнімнің өткізілуіне </w:t>
      </w:r>
      <w:proofErr w:type="gramStart"/>
      <w:r w:rsidRPr="007A49B7">
        <w:rPr>
          <w:sz w:val="28"/>
          <w:szCs w:val="28"/>
          <w:lang w:val="ru-RU" w:eastAsia="ru-RU"/>
        </w:rPr>
        <w:t>ба</w:t>
      </w:r>
      <w:proofErr w:type="gramEnd"/>
      <w:r w:rsidRPr="007A49B7">
        <w:rPr>
          <w:sz w:val="28"/>
          <w:szCs w:val="28"/>
          <w:lang w:val="ru-RU" w:eastAsia="ru-RU"/>
        </w:rPr>
        <w:t>қылауды үйлестіру;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354) тиі</w:t>
      </w:r>
      <w:proofErr w:type="gramStart"/>
      <w:r w:rsidRPr="007A49B7">
        <w:rPr>
          <w:sz w:val="28"/>
          <w:szCs w:val="28"/>
          <w:lang w:val="ru-RU" w:eastAsia="ru-RU"/>
        </w:rPr>
        <w:t>ст</w:t>
      </w:r>
      <w:proofErr w:type="gramEnd"/>
      <w:r w:rsidRPr="007A49B7">
        <w:rPr>
          <w:sz w:val="28"/>
          <w:szCs w:val="28"/>
          <w:lang w:val="ru-RU" w:eastAsia="ru-RU"/>
        </w:rPr>
        <w:t>і саладағы өзін-өзі реттейтін ұйымдардың тізілімін жүргізу;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eastAsia="ru-RU"/>
        </w:rPr>
        <w:t>355) міндетті мүшелікке (қатысуға) негізделген өзі</w:t>
      </w:r>
      <w:proofErr w:type="gramStart"/>
      <w:r w:rsidRPr="007A49B7">
        <w:rPr>
          <w:sz w:val="28"/>
          <w:szCs w:val="28"/>
          <w:lang w:val="ru-RU" w:eastAsia="ru-RU"/>
        </w:rPr>
        <w:t>н-</w:t>
      </w:r>
      <w:proofErr w:type="gramEnd"/>
      <w:r w:rsidRPr="007A49B7">
        <w:rPr>
          <w:sz w:val="28"/>
          <w:szCs w:val="28"/>
          <w:lang w:val="ru-RU" w:eastAsia="ru-RU"/>
        </w:rPr>
        <w:t>өзі реттейтін ұйымдардың қағидалары мен стандарттарын келісу;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rPr>
        <w:t xml:space="preserve">356)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w:t>
      </w:r>
      <w:proofErr w:type="gramStart"/>
      <w:r w:rsidRPr="007A49B7">
        <w:rPr>
          <w:sz w:val="28"/>
          <w:szCs w:val="28"/>
          <w:lang w:val="ru-RU"/>
        </w:rPr>
        <w:t>бас</w:t>
      </w:r>
      <w:proofErr w:type="gramEnd"/>
      <w:r w:rsidRPr="007A49B7">
        <w:rPr>
          <w:sz w:val="28"/>
          <w:szCs w:val="28"/>
          <w:lang w:val="ru-RU"/>
        </w:rPr>
        <w:t>қа қатысушыларының өз міндеттемелерін орындауын қадағалайды;</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357) Комитеттің құзыреті шегінде Қазақстан Республикасының нормативтік құқықтық актілері</w:t>
      </w:r>
      <w:proofErr w:type="gramStart"/>
      <w:r w:rsidRPr="007A49B7">
        <w:rPr>
          <w:sz w:val="28"/>
          <w:szCs w:val="28"/>
          <w:lang w:val="ru-RU"/>
        </w:rPr>
        <w:t>нің ж</w:t>
      </w:r>
      <w:proofErr w:type="gramEnd"/>
      <w:r w:rsidRPr="007A49B7">
        <w:rPr>
          <w:sz w:val="28"/>
          <w:szCs w:val="28"/>
          <w:lang w:val="ru-RU"/>
        </w:rPr>
        <w:t>әне халықаралық шарттардың жобаларын әзірлеу;</w:t>
      </w:r>
    </w:p>
    <w:p w:rsidR="00C22442" w:rsidRPr="007A49B7" w:rsidRDefault="00C22442" w:rsidP="00C22442">
      <w:pPr>
        <w:spacing w:after="0" w:line="240" w:lineRule="auto"/>
        <w:ind w:firstLine="709"/>
        <w:jc w:val="both"/>
        <w:rPr>
          <w:sz w:val="28"/>
          <w:szCs w:val="28"/>
          <w:lang w:val="ru-RU"/>
        </w:rPr>
      </w:pPr>
      <w:r w:rsidRPr="007A49B7">
        <w:rPr>
          <w:sz w:val="28"/>
          <w:szCs w:val="28"/>
          <w:lang w:val="ru-RU"/>
        </w:rPr>
        <w:t>358) техникалық реттеу және метрология саласындағы уәкілетті органмен бірлесі</w:t>
      </w:r>
      <w:proofErr w:type="gramStart"/>
      <w:r w:rsidRPr="007A49B7">
        <w:rPr>
          <w:sz w:val="28"/>
          <w:szCs w:val="28"/>
          <w:lang w:val="ru-RU"/>
        </w:rPr>
        <w:t>п</w:t>
      </w:r>
      <w:proofErr w:type="gramEnd"/>
      <w:r w:rsidRPr="007A49B7">
        <w:rPr>
          <w:sz w:val="28"/>
          <w:szCs w:val="28"/>
          <w:lang w:val="ru-RU"/>
        </w:rPr>
        <w:t>, мемлекеттік реттеуге жататын өлшемдер тізбелерін әзірлеу;</w:t>
      </w:r>
    </w:p>
    <w:p w:rsidR="00C22442" w:rsidRPr="007A49B7" w:rsidRDefault="00C22442" w:rsidP="00C22442">
      <w:pPr>
        <w:spacing w:after="0" w:line="240" w:lineRule="auto"/>
        <w:ind w:firstLine="709"/>
        <w:jc w:val="both"/>
        <w:rPr>
          <w:sz w:val="28"/>
          <w:szCs w:val="28"/>
          <w:lang w:val="ru-RU" w:eastAsia="ru-RU"/>
        </w:rPr>
      </w:pPr>
      <w:r w:rsidRPr="007A49B7">
        <w:rPr>
          <w:sz w:val="28"/>
          <w:szCs w:val="28"/>
          <w:lang w:val="ru-RU"/>
        </w:rPr>
        <w:t xml:space="preserve">359) «Мемлекеттік сатып алу туралы» Қазақстан Республикасының Заңына сәйкес әлеуетті өнім берушілерді мемлекеттік сатып алудың жосықсыз қатысушылары </w:t>
      </w:r>
      <w:proofErr w:type="gramStart"/>
      <w:r w:rsidRPr="007A49B7">
        <w:rPr>
          <w:sz w:val="28"/>
          <w:szCs w:val="28"/>
          <w:lang w:val="ru-RU"/>
        </w:rPr>
        <w:t>деп</w:t>
      </w:r>
      <w:proofErr w:type="gramEnd"/>
      <w:r w:rsidRPr="007A49B7">
        <w:rPr>
          <w:sz w:val="28"/>
          <w:szCs w:val="28"/>
          <w:lang w:val="ru-RU"/>
        </w:rPr>
        <w:t xml:space="preserve"> тану туралы шаралар қабылдау;</w:t>
      </w:r>
    </w:p>
    <w:p w:rsidR="00C22442" w:rsidRPr="007A49B7" w:rsidRDefault="00C22442" w:rsidP="00C22442">
      <w:pPr>
        <w:spacing w:after="0" w:line="240" w:lineRule="atLeast"/>
        <w:ind w:firstLine="709"/>
        <w:jc w:val="both"/>
        <w:rPr>
          <w:sz w:val="28"/>
          <w:szCs w:val="28"/>
          <w:lang w:val="ru-RU"/>
        </w:rPr>
      </w:pPr>
      <w:r w:rsidRPr="007A49B7">
        <w:rPr>
          <w:sz w:val="28"/>
          <w:szCs w:val="28"/>
          <w:lang w:val="ru-RU"/>
        </w:rPr>
        <w:t xml:space="preserve">360) Қазақстан Республикасының заңнамасына сәйкес мемлекеттік </w:t>
      </w:r>
      <w:proofErr w:type="gramStart"/>
      <w:r w:rsidRPr="007A49B7">
        <w:rPr>
          <w:sz w:val="28"/>
          <w:szCs w:val="28"/>
          <w:lang w:val="ru-RU"/>
        </w:rPr>
        <w:t>к</w:t>
      </w:r>
      <w:proofErr w:type="gramEnd"/>
      <w:r w:rsidRPr="007A49B7">
        <w:rPr>
          <w:sz w:val="28"/>
          <w:szCs w:val="28"/>
          <w:lang w:val="ru-RU"/>
        </w:rPr>
        <w:t>ірістер органдарының құзыретіне жататын мәселелер бойынша ақпаратты интернет-ресурсқа орналастыру;</w:t>
      </w:r>
    </w:p>
    <w:p w:rsidR="00C22442" w:rsidRPr="00B32C28" w:rsidRDefault="00C22442" w:rsidP="00C22442">
      <w:pPr>
        <w:spacing w:after="0" w:line="240" w:lineRule="atLeast"/>
        <w:ind w:firstLine="709"/>
        <w:jc w:val="both"/>
        <w:rPr>
          <w:sz w:val="28"/>
          <w:szCs w:val="28"/>
          <w:lang w:val="ru-RU"/>
        </w:rPr>
      </w:pPr>
      <w:r w:rsidRPr="00B32C28">
        <w:rPr>
          <w:sz w:val="28"/>
          <w:szCs w:val="28"/>
          <w:lang w:val="ru-RU"/>
        </w:rPr>
        <w:t>361)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w:t>
      </w:r>
      <w:proofErr w:type="gramStart"/>
      <w:r w:rsidRPr="00B32C28">
        <w:rPr>
          <w:sz w:val="28"/>
          <w:szCs w:val="28"/>
          <w:lang w:val="ru-RU"/>
        </w:rPr>
        <w:t>йым</w:t>
      </w:r>
      <w:proofErr w:type="gramEnd"/>
      <w:r w:rsidRPr="00B32C28">
        <w:rPr>
          <w:sz w:val="28"/>
          <w:szCs w:val="28"/>
          <w:lang w:val="ru-RU"/>
        </w:rPr>
        <w:t>ға тапсыру туралы есептерді беру тәртібі мен мерзімдерін әзірлеу;</w:t>
      </w:r>
    </w:p>
    <w:p w:rsidR="00C22442" w:rsidRPr="00B32C28" w:rsidRDefault="00C22442" w:rsidP="00C22442">
      <w:pPr>
        <w:spacing w:after="0" w:line="240" w:lineRule="atLeast"/>
        <w:ind w:firstLine="709"/>
        <w:jc w:val="both"/>
        <w:rPr>
          <w:sz w:val="28"/>
          <w:szCs w:val="28"/>
          <w:lang w:val="ru-RU" w:eastAsia="ru-RU"/>
        </w:rPr>
      </w:pPr>
      <w:r w:rsidRPr="00B32C28">
        <w:rPr>
          <w:sz w:val="28"/>
          <w:szCs w:val="28"/>
          <w:lang w:val="ru-RU"/>
        </w:rPr>
        <w:t xml:space="preserve">362) жеке </w:t>
      </w:r>
      <w:proofErr w:type="gramStart"/>
      <w:r w:rsidRPr="00B32C28">
        <w:rPr>
          <w:sz w:val="28"/>
          <w:szCs w:val="28"/>
          <w:lang w:val="ru-RU"/>
        </w:rPr>
        <w:t>к</w:t>
      </w:r>
      <w:proofErr w:type="gramEnd"/>
      <w:r w:rsidRPr="00B32C28">
        <w:rPr>
          <w:sz w:val="28"/>
          <w:szCs w:val="28"/>
          <w:lang w:val="ru-RU"/>
        </w:rPr>
        <w:t xml:space="preserve">әсіпкерлік субъектілерінің орындауы үшін міндетті талаптарды </w:t>
      </w:r>
      <w:r w:rsidRPr="007A49B7">
        <w:rPr>
          <w:sz w:val="28"/>
          <w:szCs w:val="28"/>
          <w:lang w:val="ru-RU"/>
        </w:rPr>
        <w:t>өз құзыреті шегінде</w:t>
      </w:r>
      <w:r w:rsidRPr="00A83B39">
        <w:rPr>
          <w:sz w:val="28"/>
          <w:szCs w:val="28"/>
          <w:lang w:val="ru-RU"/>
        </w:rPr>
        <w:t xml:space="preserve"> </w:t>
      </w:r>
      <w:r w:rsidRPr="007A49B7">
        <w:rPr>
          <w:sz w:val="28"/>
          <w:szCs w:val="28"/>
          <w:lang w:val="ru-RU"/>
        </w:rPr>
        <w:t>әзірлеу</w:t>
      </w:r>
      <w:r w:rsidRPr="00B32C28">
        <w:rPr>
          <w:sz w:val="28"/>
          <w:szCs w:val="28"/>
          <w:lang w:val="ru-RU"/>
        </w:rPr>
        <w:t>;</w:t>
      </w:r>
    </w:p>
    <w:p w:rsidR="00C22442" w:rsidRPr="007A49B7" w:rsidRDefault="00C22442" w:rsidP="00C22442">
      <w:pPr>
        <w:spacing w:after="0" w:line="240" w:lineRule="atLeast"/>
        <w:ind w:firstLine="709"/>
        <w:jc w:val="both"/>
        <w:rPr>
          <w:sz w:val="28"/>
          <w:szCs w:val="28"/>
          <w:lang w:val="ru-RU" w:eastAsia="ru-RU"/>
        </w:rPr>
      </w:pPr>
      <w:r w:rsidRPr="00B32C28">
        <w:rPr>
          <w:sz w:val="28"/>
          <w:szCs w:val="28"/>
          <w:lang w:val="ru-RU" w:eastAsia="ru-RU"/>
        </w:rPr>
        <w:t>363)</w:t>
      </w:r>
      <w:r w:rsidRPr="007A49B7">
        <w:rPr>
          <w:sz w:val="28"/>
          <w:szCs w:val="28"/>
          <w:lang w:val="ru-RU" w:eastAsia="ru-RU"/>
        </w:rPr>
        <w:t xml:space="preserve"> Қазақстан Республикасының заңнамасында белгіленген тәртіппен ұлттық, мемлекетаралық стандарттарды, ұлттық техникалы</w:t>
      </w:r>
      <w:proofErr w:type="gramStart"/>
      <w:r w:rsidRPr="007A49B7">
        <w:rPr>
          <w:sz w:val="28"/>
          <w:szCs w:val="28"/>
          <w:lang w:val="ru-RU" w:eastAsia="ru-RU"/>
        </w:rPr>
        <w:t>қ-</w:t>
      </w:r>
      <w:proofErr w:type="gramEnd"/>
      <w:r w:rsidRPr="007A49B7">
        <w:rPr>
          <w:sz w:val="28"/>
          <w:szCs w:val="28"/>
          <w:lang w:val="ru-RU" w:eastAsia="ru-RU"/>
        </w:rPr>
        <w:t xml:space="preserve">экономикалық </w:t>
      </w:r>
      <w:r w:rsidRPr="007A49B7">
        <w:rPr>
          <w:sz w:val="28"/>
          <w:szCs w:val="28"/>
          <w:lang w:val="ru-RU" w:eastAsia="ru-RU"/>
        </w:rPr>
        <w:lastRenderedPageBreak/>
        <w:t xml:space="preserve">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w:t>
      </w:r>
      <w:r w:rsidRPr="007A49B7">
        <w:rPr>
          <w:sz w:val="28"/>
          <w:szCs w:val="28"/>
          <w:lang w:val="ru-RU"/>
        </w:rPr>
        <w:t>өз құзыреті шегінде</w:t>
      </w:r>
      <w:r w:rsidRPr="007A49B7">
        <w:rPr>
          <w:sz w:val="28"/>
          <w:szCs w:val="28"/>
          <w:lang w:val="ru-RU" w:eastAsia="ru-RU"/>
        </w:rPr>
        <w:t xml:space="preserve"> жүзеге асыру;</w:t>
      </w:r>
    </w:p>
    <w:p w:rsidR="00C22442" w:rsidRPr="007A49B7" w:rsidRDefault="00C22442" w:rsidP="00C22442">
      <w:pPr>
        <w:spacing w:after="0" w:line="240" w:lineRule="atLeast"/>
        <w:ind w:firstLine="709"/>
        <w:jc w:val="both"/>
        <w:rPr>
          <w:sz w:val="28"/>
          <w:szCs w:val="28"/>
          <w:lang w:val="ru-RU" w:eastAsia="ru-RU"/>
        </w:rPr>
      </w:pPr>
      <w:r w:rsidRPr="007A49B7">
        <w:rPr>
          <w:sz w:val="28"/>
          <w:szCs w:val="28"/>
          <w:lang w:val="ru-RU" w:eastAsia="ru-RU"/>
        </w:rPr>
        <w:t>36</w:t>
      </w:r>
      <w:r>
        <w:rPr>
          <w:sz w:val="28"/>
          <w:szCs w:val="28"/>
          <w:lang w:val="ru-RU" w:eastAsia="ru-RU"/>
        </w:rPr>
        <w:t>4</w:t>
      </w:r>
      <w:r w:rsidRPr="007A49B7">
        <w:rPr>
          <w:sz w:val="28"/>
          <w:szCs w:val="28"/>
          <w:lang w:val="ru-RU" w:eastAsia="ru-RU"/>
        </w:rPr>
        <w:t>) уәкілетті органмен келісу бойынша ұлттық стандарттарды және ұлттық техникалы</w:t>
      </w:r>
      <w:proofErr w:type="gramStart"/>
      <w:r w:rsidRPr="007A49B7">
        <w:rPr>
          <w:sz w:val="28"/>
          <w:szCs w:val="28"/>
          <w:lang w:val="ru-RU" w:eastAsia="ru-RU"/>
        </w:rPr>
        <w:t>қ-</w:t>
      </w:r>
      <w:proofErr w:type="gramEnd"/>
      <w:r w:rsidRPr="007A49B7">
        <w:rPr>
          <w:sz w:val="28"/>
          <w:szCs w:val="28"/>
          <w:lang w:val="ru-RU" w:eastAsia="ru-RU"/>
        </w:rPr>
        <w:t xml:space="preserve">экономикалық ақпарат сыныптауыштарын әзірлеуді </w:t>
      </w:r>
      <w:r w:rsidRPr="007A49B7">
        <w:rPr>
          <w:sz w:val="28"/>
          <w:szCs w:val="28"/>
          <w:lang w:val="ru-RU"/>
        </w:rPr>
        <w:t>өз құзыреті шегінде</w:t>
      </w:r>
      <w:r w:rsidRPr="007A49B7">
        <w:rPr>
          <w:sz w:val="28"/>
          <w:szCs w:val="28"/>
          <w:lang w:val="ru-RU" w:eastAsia="ru-RU"/>
        </w:rPr>
        <w:t xml:space="preserve"> жүзеге асыру;</w:t>
      </w:r>
    </w:p>
    <w:p w:rsidR="00C22442" w:rsidRPr="007A49B7" w:rsidRDefault="00C22442" w:rsidP="00C22442">
      <w:pPr>
        <w:spacing w:after="0" w:line="240" w:lineRule="atLeast"/>
        <w:ind w:firstLine="709"/>
        <w:jc w:val="both"/>
        <w:rPr>
          <w:sz w:val="28"/>
          <w:szCs w:val="28"/>
          <w:lang w:val="ru-RU" w:eastAsia="ru-RU"/>
        </w:rPr>
      </w:pPr>
      <w:r w:rsidRPr="007A49B7">
        <w:rPr>
          <w:sz w:val="28"/>
          <w:szCs w:val="28"/>
          <w:lang w:val="ru-RU" w:eastAsia="ru-RU"/>
        </w:rPr>
        <w:t>36</w:t>
      </w:r>
      <w:r>
        <w:rPr>
          <w:sz w:val="28"/>
          <w:szCs w:val="28"/>
          <w:lang w:val="ru-RU" w:eastAsia="ru-RU"/>
        </w:rPr>
        <w:t>5</w:t>
      </w:r>
      <w:r w:rsidRPr="007A49B7">
        <w:rPr>
          <w:sz w:val="28"/>
          <w:szCs w:val="28"/>
          <w:lang w:val="ru-RU" w:eastAsia="ru-RU"/>
        </w:rPr>
        <w:t xml:space="preserve">) стандарттау жөніндегі құжаттар мен ұлттық стандарттау жоспарының жобаларын </w:t>
      </w:r>
      <w:r w:rsidRPr="007A49B7">
        <w:rPr>
          <w:sz w:val="28"/>
          <w:szCs w:val="28"/>
          <w:lang w:val="ru-RU"/>
        </w:rPr>
        <w:t>өз құзыреті шегінде</w:t>
      </w:r>
      <w:r w:rsidRPr="007A49B7">
        <w:rPr>
          <w:sz w:val="28"/>
          <w:szCs w:val="28"/>
          <w:lang w:val="ru-RU" w:eastAsia="ru-RU"/>
        </w:rPr>
        <w:t xml:space="preserve"> қарау;</w:t>
      </w:r>
    </w:p>
    <w:p w:rsidR="00C22442" w:rsidRPr="007A49B7" w:rsidRDefault="00C22442" w:rsidP="00C22442">
      <w:pPr>
        <w:spacing w:after="0" w:line="240" w:lineRule="atLeast"/>
        <w:ind w:firstLine="709"/>
        <w:jc w:val="both"/>
        <w:rPr>
          <w:sz w:val="28"/>
          <w:szCs w:val="28"/>
          <w:lang w:val="ru-RU" w:eastAsia="ru-RU"/>
        </w:rPr>
      </w:pPr>
      <w:r w:rsidRPr="007A49B7">
        <w:rPr>
          <w:sz w:val="28"/>
          <w:szCs w:val="28"/>
          <w:lang w:val="ru-RU" w:eastAsia="ru-RU"/>
        </w:rPr>
        <w:t>36</w:t>
      </w:r>
      <w:r>
        <w:rPr>
          <w:sz w:val="28"/>
          <w:szCs w:val="28"/>
          <w:lang w:val="ru-RU" w:eastAsia="ru-RU"/>
        </w:rPr>
        <w:t>6</w:t>
      </w:r>
      <w:r w:rsidRPr="007A49B7">
        <w:rPr>
          <w:sz w:val="28"/>
          <w:szCs w:val="28"/>
          <w:lang w:val="ru-RU" w:eastAsia="ru-RU"/>
        </w:rPr>
        <w:t xml:space="preserve">) стандарттау жөніндегі техникалық комитеттерді құру жөнінде ұсыныстар дайындауды </w:t>
      </w:r>
      <w:r w:rsidRPr="007A49B7">
        <w:rPr>
          <w:sz w:val="28"/>
          <w:szCs w:val="28"/>
          <w:lang w:val="ru-RU"/>
        </w:rPr>
        <w:t>өз құзыреті шегінде</w:t>
      </w:r>
      <w:r w:rsidRPr="007A49B7">
        <w:rPr>
          <w:sz w:val="28"/>
          <w:szCs w:val="28"/>
          <w:lang w:val="ru-RU" w:eastAsia="ru-RU"/>
        </w:rPr>
        <w:t xml:space="preserve"> жүзеге асыру;</w:t>
      </w:r>
    </w:p>
    <w:p w:rsidR="00C22442" w:rsidRPr="007A49B7" w:rsidRDefault="00C22442" w:rsidP="00C22442">
      <w:pPr>
        <w:spacing w:after="0" w:line="240" w:lineRule="atLeast"/>
        <w:ind w:firstLine="709"/>
        <w:jc w:val="both"/>
        <w:rPr>
          <w:sz w:val="28"/>
          <w:szCs w:val="28"/>
          <w:lang w:val="ru-RU" w:eastAsia="ru-RU"/>
        </w:rPr>
      </w:pPr>
      <w:r w:rsidRPr="007A49B7">
        <w:rPr>
          <w:sz w:val="28"/>
          <w:szCs w:val="28"/>
          <w:lang w:val="ru-RU" w:eastAsia="ru-RU"/>
        </w:rPr>
        <w:t>36</w:t>
      </w:r>
      <w:r>
        <w:rPr>
          <w:sz w:val="28"/>
          <w:szCs w:val="28"/>
          <w:lang w:val="ru-RU" w:eastAsia="ru-RU"/>
        </w:rPr>
        <w:t>7</w:t>
      </w:r>
      <w:r w:rsidRPr="007A49B7">
        <w:rPr>
          <w:sz w:val="28"/>
          <w:szCs w:val="28"/>
          <w:lang w:val="ru-RU" w:eastAsia="ru-RU"/>
        </w:rPr>
        <w:t xml:space="preserve">) стандарттау жөніндегі техникалық комитеттердің және стандарттау жөніндегі ұлттық органның, стандарттау жөніндегі халықаралық ұйымдардың жұмысына </w:t>
      </w:r>
      <w:r w:rsidRPr="007A49B7">
        <w:rPr>
          <w:sz w:val="28"/>
          <w:szCs w:val="28"/>
          <w:lang w:val="ru-RU"/>
        </w:rPr>
        <w:t>өз құзыреті шегінде</w:t>
      </w:r>
      <w:r w:rsidRPr="007A49B7">
        <w:rPr>
          <w:sz w:val="28"/>
          <w:szCs w:val="28"/>
          <w:lang w:val="ru-RU" w:eastAsia="ru-RU"/>
        </w:rPr>
        <w:t xml:space="preserve"> қатысу;</w:t>
      </w:r>
    </w:p>
    <w:p w:rsidR="00C22442" w:rsidRDefault="00C22442" w:rsidP="00C22442">
      <w:pPr>
        <w:spacing w:after="0" w:line="240" w:lineRule="atLeast"/>
        <w:ind w:firstLine="709"/>
        <w:jc w:val="both"/>
        <w:rPr>
          <w:sz w:val="28"/>
          <w:szCs w:val="28"/>
          <w:lang w:val="ru-RU" w:eastAsia="ru-RU"/>
        </w:rPr>
      </w:pPr>
      <w:r w:rsidRPr="007A49B7">
        <w:rPr>
          <w:sz w:val="28"/>
          <w:szCs w:val="28"/>
          <w:lang w:val="ru-RU" w:eastAsia="ru-RU"/>
        </w:rPr>
        <w:t>36</w:t>
      </w:r>
      <w:r>
        <w:rPr>
          <w:sz w:val="28"/>
          <w:szCs w:val="28"/>
          <w:lang w:val="ru-RU" w:eastAsia="ru-RU"/>
        </w:rPr>
        <w:t>8</w:t>
      </w:r>
      <w:r w:rsidRPr="007A49B7">
        <w:rPr>
          <w:sz w:val="28"/>
          <w:szCs w:val="28"/>
          <w:lang w:val="ru-RU" w:eastAsia="ru-RU"/>
        </w:rPr>
        <w:t xml:space="preserve">) өлшем бірлігін қамтамасыз ету саласындағы бірыңғай мемлекеттік </w:t>
      </w:r>
      <w:r w:rsidRPr="00527401">
        <w:rPr>
          <w:sz w:val="28"/>
          <w:szCs w:val="28"/>
          <w:lang w:val="ru-RU" w:eastAsia="ru-RU"/>
        </w:rPr>
        <w:t xml:space="preserve">саясатты </w:t>
      </w:r>
      <w:r w:rsidRPr="00527401">
        <w:rPr>
          <w:sz w:val="28"/>
          <w:szCs w:val="28"/>
          <w:lang w:val="ru-RU"/>
        </w:rPr>
        <w:t>өз құзыреті шегінде</w:t>
      </w:r>
      <w:r w:rsidRPr="00527401">
        <w:rPr>
          <w:sz w:val="28"/>
          <w:szCs w:val="28"/>
          <w:lang w:val="ru-RU" w:eastAsia="ru-RU"/>
        </w:rPr>
        <w:t xml:space="preserve"> іске </w:t>
      </w:r>
      <w:proofErr w:type="gramStart"/>
      <w:r w:rsidRPr="00527401">
        <w:rPr>
          <w:sz w:val="28"/>
          <w:szCs w:val="28"/>
          <w:lang w:val="ru-RU" w:eastAsia="ru-RU"/>
        </w:rPr>
        <w:t>асыру</w:t>
      </w:r>
      <w:proofErr w:type="gramEnd"/>
      <w:r w:rsidRPr="00527401">
        <w:rPr>
          <w:sz w:val="28"/>
          <w:szCs w:val="28"/>
          <w:lang w:val="ru-RU" w:eastAsia="ru-RU"/>
        </w:rPr>
        <w:t>ға қатысу;</w:t>
      </w:r>
    </w:p>
    <w:p w:rsidR="00C22442" w:rsidRDefault="00C22442" w:rsidP="00C22442">
      <w:pPr>
        <w:spacing w:after="0" w:line="240" w:lineRule="auto"/>
        <w:ind w:firstLine="709"/>
        <w:jc w:val="both"/>
        <w:rPr>
          <w:sz w:val="28"/>
          <w:szCs w:val="28"/>
          <w:lang w:val="ru-RU"/>
        </w:rPr>
      </w:pPr>
      <w:r w:rsidRPr="00527401">
        <w:rPr>
          <w:sz w:val="28"/>
          <w:szCs w:val="28"/>
          <w:lang w:val="ru-RU"/>
        </w:rPr>
        <w:t>36</w:t>
      </w:r>
      <w:r>
        <w:rPr>
          <w:sz w:val="28"/>
          <w:szCs w:val="28"/>
          <w:lang w:val="ru-RU"/>
        </w:rPr>
        <w:t>9</w:t>
      </w:r>
      <w:r w:rsidRPr="00527401">
        <w:rPr>
          <w:sz w:val="28"/>
          <w:szCs w:val="28"/>
          <w:lang w:val="ru-RU"/>
        </w:rPr>
        <w:t>)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w:t>
      </w:r>
      <w:proofErr w:type="gramStart"/>
      <w:r w:rsidRPr="00527401">
        <w:rPr>
          <w:sz w:val="28"/>
          <w:szCs w:val="28"/>
          <w:lang w:val="ru-RU"/>
        </w:rPr>
        <w:t>р</w:t>
      </w:r>
      <w:proofErr w:type="gramEnd"/>
      <w:r w:rsidRPr="00527401">
        <w:rPr>
          <w:sz w:val="28"/>
          <w:szCs w:val="28"/>
          <w:lang w:val="ru-RU"/>
        </w:rPr>
        <w:t xml:space="preserve">ған және арнайы мобильдік қосымшаны пайдаланушылар болып табылатын жеке тұлғалардың – салық төлеушілердің кәсіпкерлік қызметін жүзеге асыру үшін </w:t>
      </w:r>
      <w:proofErr w:type="gramStart"/>
      <w:r w:rsidRPr="00527401">
        <w:rPr>
          <w:sz w:val="28"/>
          <w:szCs w:val="28"/>
          <w:lang w:val="ru-RU"/>
        </w:rPr>
        <w:t>шот</w:t>
      </w:r>
      <w:proofErr w:type="gramEnd"/>
      <w:r w:rsidRPr="00527401">
        <w:rPr>
          <w:sz w:val="28"/>
          <w:szCs w:val="28"/>
          <w:lang w:val="ru-RU"/>
        </w:rPr>
        <w:t xml:space="preserve">қа күнтізбелік ай ішінде түскен төлемдерінің қорытынды сомалары жөніндегі мәліметтерді ұсыну қағидаларын, нысанын және мерзімдерін әзірлеу; </w:t>
      </w:r>
    </w:p>
    <w:p w:rsidR="00C22442" w:rsidRPr="00527401" w:rsidRDefault="00C22442" w:rsidP="00C22442">
      <w:pPr>
        <w:spacing w:after="0" w:line="240" w:lineRule="auto"/>
        <w:ind w:firstLine="709"/>
        <w:jc w:val="both"/>
        <w:rPr>
          <w:sz w:val="28"/>
          <w:szCs w:val="28"/>
          <w:lang w:val="ru-RU"/>
        </w:rPr>
      </w:pPr>
      <w:r w:rsidRPr="00C22442">
        <w:rPr>
          <w:sz w:val="28"/>
          <w:szCs w:val="28"/>
          <w:lang w:val="ru-RU"/>
        </w:rPr>
        <w:t>369-1) өтініш берушілер көтереті</w:t>
      </w:r>
      <w:proofErr w:type="gramStart"/>
      <w:r w:rsidRPr="00C22442">
        <w:rPr>
          <w:sz w:val="28"/>
          <w:szCs w:val="28"/>
          <w:lang w:val="ru-RU"/>
        </w:rPr>
        <w:t>н ж</w:t>
      </w:r>
      <w:proofErr w:type="gramEnd"/>
      <w:r w:rsidRPr="00C22442">
        <w:rPr>
          <w:sz w:val="28"/>
          <w:szCs w:val="28"/>
          <w:lang w:val="ru-RU"/>
        </w:rPr>
        <w:t>үйелі проблемаларды талдау және</w:t>
      </w:r>
      <w:r>
        <w:rPr>
          <w:sz w:val="28"/>
          <w:szCs w:val="28"/>
          <w:lang w:val="ru-RU"/>
        </w:rPr>
        <w:t xml:space="preserve"> </w:t>
      </w:r>
      <w:r w:rsidRPr="00C22442">
        <w:rPr>
          <w:sz w:val="28"/>
          <w:szCs w:val="28"/>
          <w:lang w:val="ru-RU"/>
        </w:rPr>
        <w:t>анықтау;</w:t>
      </w:r>
    </w:p>
    <w:p w:rsidR="00C22442" w:rsidRPr="00527401" w:rsidRDefault="00C22442" w:rsidP="00C22442">
      <w:pPr>
        <w:spacing w:after="0" w:line="240" w:lineRule="auto"/>
        <w:ind w:firstLine="709"/>
        <w:jc w:val="both"/>
        <w:rPr>
          <w:sz w:val="28"/>
          <w:szCs w:val="28"/>
          <w:lang w:val="ru-RU"/>
        </w:rPr>
      </w:pPr>
      <w:r w:rsidRPr="00527401">
        <w:rPr>
          <w:sz w:val="28"/>
          <w:szCs w:val="28"/>
          <w:lang w:val="ru-RU"/>
        </w:rPr>
        <w:t>3</w:t>
      </w:r>
      <w:r>
        <w:rPr>
          <w:sz w:val="28"/>
          <w:szCs w:val="28"/>
          <w:lang w:val="ru-RU"/>
        </w:rPr>
        <w:t>70</w:t>
      </w:r>
      <w:r w:rsidRPr="00527401">
        <w:rPr>
          <w:sz w:val="28"/>
          <w:szCs w:val="28"/>
          <w:lang w:val="ru-RU"/>
        </w:rPr>
        <w:t>) экономика саласындағы келеңсіз процестердің алдын алу және оларды жою жөнінде ұсыныстар өз құзыреті шегінде</w:t>
      </w:r>
      <w:r w:rsidRPr="00527401">
        <w:rPr>
          <w:sz w:val="28"/>
          <w:szCs w:val="28"/>
          <w:lang w:val="ru-RU" w:eastAsia="ru-RU"/>
        </w:rPr>
        <w:t xml:space="preserve"> </w:t>
      </w:r>
      <w:r w:rsidRPr="00527401">
        <w:rPr>
          <w:sz w:val="28"/>
          <w:szCs w:val="28"/>
          <w:lang w:val="ru-RU"/>
        </w:rPr>
        <w:t>әзірлеу және Қазақстан Республикасының Ү</w:t>
      </w:r>
      <w:proofErr w:type="gramStart"/>
      <w:r w:rsidRPr="00527401">
        <w:rPr>
          <w:sz w:val="28"/>
          <w:szCs w:val="28"/>
          <w:lang w:val="ru-RU"/>
        </w:rPr>
        <w:t>к</w:t>
      </w:r>
      <w:proofErr w:type="gramEnd"/>
      <w:r w:rsidRPr="00527401">
        <w:rPr>
          <w:sz w:val="28"/>
          <w:szCs w:val="28"/>
          <w:lang w:val="ru-RU"/>
        </w:rPr>
        <w:t>і</w:t>
      </w:r>
      <w:proofErr w:type="gramStart"/>
      <w:r w:rsidRPr="00527401">
        <w:rPr>
          <w:sz w:val="28"/>
          <w:szCs w:val="28"/>
          <w:lang w:val="ru-RU"/>
        </w:rPr>
        <w:t>мет</w:t>
      </w:r>
      <w:proofErr w:type="gramEnd"/>
      <w:r w:rsidRPr="00527401">
        <w:rPr>
          <w:sz w:val="28"/>
          <w:szCs w:val="28"/>
          <w:lang w:val="ru-RU"/>
        </w:rPr>
        <w:t>іне ұсыну;</w:t>
      </w:r>
    </w:p>
    <w:p w:rsidR="00C22442" w:rsidRPr="00527401" w:rsidRDefault="00C22442" w:rsidP="00C22442">
      <w:pPr>
        <w:spacing w:after="0" w:line="240" w:lineRule="auto"/>
        <w:ind w:firstLine="709"/>
        <w:jc w:val="both"/>
        <w:rPr>
          <w:sz w:val="28"/>
          <w:szCs w:val="28"/>
          <w:lang w:val="ru-RU"/>
        </w:rPr>
      </w:pPr>
      <w:r w:rsidRPr="00527401">
        <w:rPr>
          <w:sz w:val="28"/>
          <w:szCs w:val="28"/>
          <w:lang w:val="ru-RU"/>
        </w:rPr>
        <w:t>3</w:t>
      </w:r>
      <w:r>
        <w:rPr>
          <w:sz w:val="28"/>
          <w:szCs w:val="28"/>
          <w:lang w:val="ru-RU"/>
        </w:rPr>
        <w:t>71</w:t>
      </w:r>
      <w:r w:rsidRPr="00527401">
        <w:rPr>
          <w:sz w:val="28"/>
          <w:szCs w:val="28"/>
          <w:lang w:val="ru-RU"/>
        </w:rPr>
        <w:t>) Қазақстан Республикасының Ү</w:t>
      </w:r>
      <w:proofErr w:type="gramStart"/>
      <w:r w:rsidRPr="00527401">
        <w:rPr>
          <w:sz w:val="28"/>
          <w:szCs w:val="28"/>
          <w:lang w:val="ru-RU"/>
        </w:rPr>
        <w:t>к</w:t>
      </w:r>
      <w:proofErr w:type="gramEnd"/>
      <w:r w:rsidRPr="00527401">
        <w:rPr>
          <w:sz w:val="28"/>
          <w:szCs w:val="28"/>
          <w:lang w:val="ru-RU"/>
        </w:rPr>
        <w:t>іметі бекітетін мемлекеттік бағдарламаларды өз құзыреті шегінде</w:t>
      </w:r>
      <w:r w:rsidRPr="00527401">
        <w:rPr>
          <w:sz w:val="28"/>
          <w:szCs w:val="28"/>
          <w:lang w:val="ru-RU" w:eastAsia="ru-RU"/>
        </w:rPr>
        <w:t xml:space="preserve"> </w:t>
      </w:r>
      <w:r w:rsidRPr="00527401">
        <w:rPr>
          <w:sz w:val="28"/>
          <w:szCs w:val="28"/>
          <w:lang w:val="ru-RU"/>
        </w:rPr>
        <w:t>әзірлеу және іске асыру;</w:t>
      </w:r>
    </w:p>
    <w:p w:rsidR="00C22442" w:rsidRDefault="00C22442" w:rsidP="00C22442">
      <w:pPr>
        <w:spacing w:after="0" w:line="240" w:lineRule="auto"/>
        <w:ind w:firstLine="709"/>
        <w:jc w:val="both"/>
        <w:rPr>
          <w:sz w:val="28"/>
          <w:szCs w:val="28"/>
          <w:lang w:val="ru-RU"/>
        </w:rPr>
      </w:pPr>
      <w:r w:rsidRPr="00A83B39">
        <w:rPr>
          <w:sz w:val="28"/>
          <w:szCs w:val="28"/>
          <w:lang w:val="ru-RU"/>
        </w:rPr>
        <w:t xml:space="preserve">372) </w:t>
      </w:r>
      <w:r w:rsidRPr="00527401">
        <w:rPr>
          <w:sz w:val="28"/>
          <w:szCs w:val="28"/>
          <w:lang w:val="ru-RU"/>
        </w:rPr>
        <w:t>өз құзыреті шегінде</w:t>
      </w:r>
      <w:r w:rsidRPr="00527401">
        <w:rPr>
          <w:sz w:val="28"/>
          <w:szCs w:val="28"/>
          <w:lang w:val="ru-RU" w:eastAsia="ru-RU"/>
        </w:rPr>
        <w:t xml:space="preserve"> </w:t>
      </w:r>
      <w:r w:rsidRPr="00A83B39">
        <w:rPr>
          <w:sz w:val="28"/>
          <w:szCs w:val="28"/>
          <w:lang w:val="ru-RU"/>
        </w:rPr>
        <w:t xml:space="preserve">нормативтік құқықтық актілердің жобаларын келісу және олар бойынша қорытынды ұсыну; </w:t>
      </w:r>
    </w:p>
    <w:p w:rsidR="00C22442" w:rsidRPr="00957EC2" w:rsidRDefault="00C22442" w:rsidP="00C22442">
      <w:pPr>
        <w:spacing w:after="0" w:line="240" w:lineRule="auto"/>
        <w:ind w:firstLine="709"/>
        <w:jc w:val="both"/>
        <w:rPr>
          <w:sz w:val="28"/>
          <w:szCs w:val="28"/>
          <w:lang w:val="ru-RU"/>
        </w:rPr>
      </w:pPr>
      <w:r w:rsidRPr="00957EC2">
        <w:rPr>
          <w:sz w:val="28"/>
          <w:szCs w:val="28"/>
          <w:lang w:val="ru-RU"/>
        </w:rPr>
        <w:t xml:space="preserve">373) </w:t>
      </w:r>
      <w:r>
        <w:rPr>
          <w:sz w:val="28"/>
          <w:szCs w:val="28"/>
          <w:lang w:val="ru-RU"/>
        </w:rPr>
        <w:t>г</w:t>
      </w:r>
      <w:r w:rsidRPr="00957EC2">
        <w:rPr>
          <w:sz w:val="28"/>
          <w:szCs w:val="28"/>
          <w:lang w:val="ru-RU"/>
        </w:rPr>
        <w:t xml:space="preserve">ендерлік саясатты іске </w:t>
      </w:r>
      <w:proofErr w:type="gramStart"/>
      <w:r w:rsidRPr="00957EC2">
        <w:rPr>
          <w:sz w:val="28"/>
          <w:szCs w:val="28"/>
          <w:lang w:val="ru-RU"/>
        </w:rPr>
        <w:t>асыру</w:t>
      </w:r>
      <w:proofErr w:type="gramEnd"/>
      <w:r w:rsidRPr="00957EC2">
        <w:rPr>
          <w:sz w:val="28"/>
          <w:szCs w:val="28"/>
          <w:lang w:val="ru-RU"/>
        </w:rPr>
        <w:t xml:space="preserve">ға </w:t>
      </w:r>
      <w:r w:rsidRPr="00527401">
        <w:rPr>
          <w:sz w:val="28"/>
          <w:szCs w:val="28"/>
          <w:lang w:val="ru-RU"/>
        </w:rPr>
        <w:t>өз құзыреті шегінде</w:t>
      </w:r>
      <w:r w:rsidRPr="00527401">
        <w:rPr>
          <w:sz w:val="28"/>
          <w:szCs w:val="28"/>
          <w:lang w:val="ru-RU" w:eastAsia="ru-RU"/>
        </w:rPr>
        <w:t xml:space="preserve"> </w:t>
      </w:r>
      <w:r w:rsidRPr="00957EC2">
        <w:rPr>
          <w:sz w:val="28"/>
          <w:szCs w:val="28"/>
          <w:lang w:val="ru-RU"/>
        </w:rPr>
        <w:t>қатысу;</w:t>
      </w:r>
    </w:p>
    <w:p w:rsidR="00C22442" w:rsidRPr="007A49B7" w:rsidRDefault="00C22442" w:rsidP="00C22442">
      <w:pPr>
        <w:spacing w:after="0" w:line="240" w:lineRule="auto"/>
        <w:ind w:firstLine="709"/>
        <w:jc w:val="both"/>
        <w:rPr>
          <w:sz w:val="28"/>
          <w:szCs w:val="28"/>
          <w:lang w:val="ru-RU" w:eastAsia="ru-RU"/>
        </w:rPr>
      </w:pPr>
      <w:r w:rsidRPr="00A83B39">
        <w:rPr>
          <w:sz w:val="28"/>
          <w:szCs w:val="28"/>
          <w:lang w:val="ru-RU"/>
        </w:rPr>
        <w:t>37</w:t>
      </w:r>
      <w:r>
        <w:rPr>
          <w:sz w:val="28"/>
          <w:szCs w:val="28"/>
          <w:lang w:val="ru-RU"/>
        </w:rPr>
        <w:t>4</w:t>
      </w:r>
      <w:r w:rsidRPr="00A83B39">
        <w:rPr>
          <w:sz w:val="28"/>
          <w:szCs w:val="28"/>
          <w:lang w:val="ru-RU"/>
        </w:rPr>
        <w:t>) Қазақстан Республикасының</w:t>
      </w:r>
      <w:r w:rsidRPr="007A49B7">
        <w:rPr>
          <w:sz w:val="28"/>
          <w:szCs w:val="28"/>
          <w:lang w:val="ru-RU"/>
        </w:rPr>
        <w:t xml:space="preserve"> заңнамасында көзделген өзге де функцияларды жүзеге асыру.</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pStyle w:val="3"/>
        <w:spacing w:before="0" w:after="0" w:line="240" w:lineRule="auto"/>
        <w:ind w:firstLine="709"/>
        <w:jc w:val="center"/>
        <w:rPr>
          <w:b/>
          <w:sz w:val="28"/>
          <w:szCs w:val="28"/>
          <w:lang w:val="kk-KZ"/>
        </w:rPr>
      </w:pPr>
      <w:r w:rsidRPr="007A49B7">
        <w:rPr>
          <w:b/>
          <w:sz w:val="28"/>
          <w:szCs w:val="28"/>
          <w:lang w:val="kk-KZ"/>
        </w:rPr>
        <w:t>3-тарау. Комитет басшысының оның қызметін ұйымдастыру кезіндегі  мәртебесі мен өкілеттіктері</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lastRenderedPageBreak/>
        <w:t>16. Комитетке жүктелген міндеттердің орындалуына және оның өз функцияларын жүзеге асыруға дербес жауапты болатын басшы Комитетке басшылықты жүзеге асырады.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17. Комитет басшысы Қазақстан Республикасының заңнамасына сәйкес лауазымға тағайындалады және лауазымнан босатылады.</w:t>
      </w:r>
    </w:p>
    <w:p w:rsidR="00C22442"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18. Комитет басшысының Қазақстан Республикасының заңнамасына сәйкес лауазымға тағайындалатын және лауазымынан босатылатын орынбасарлары болады.</w:t>
      </w:r>
    </w:p>
    <w:p w:rsidR="00C22442" w:rsidRPr="004212F0"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 xml:space="preserve">Қазақстан </w:t>
      </w:r>
      <w:r w:rsidRPr="002E173F">
        <w:rPr>
          <w:sz w:val="28"/>
          <w:szCs w:val="28"/>
          <w:lang w:val="kk-KZ"/>
        </w:rPr>
        <w:t>Республикасының Премьер-Министрі және Қазақстан Республикасының Әкімшілік Басшысы</w:t>
      </w:r>
      <w:r>
        <w:rPr>
          <w:sz w:val="28"/>
          <w:szCs w:val="28"/>
          <w:lang w:val="kk-KZ"/>
        </w:rPr>
        <w:t>ның келісімі бойынша о</w:t>
      </w:r>
      <w:r w:rsidRPr="00527401">
        <w:rPr>
          <w:sz w:val="28"/>
          <w:szCs w:val="28"/>
          <w:lang w:val="kk-KZ"/>
        </w:rPr>
        <w:t>блыстар, республикалық маңызы бар қалалар және астана бойынша мемлекеттік кірістер департаменттерінің басшылары Қазақстан Республикасы Қаржы министрі</w:t>
      </w:r>
      <w:r>
        <w:rPr>
          <w:sz w:val="28"/>
          <w:szCs w:val="28"/>
          <w:lang w:val="kk-KZ"/>
        </w:rPr>
        <w:t>мен</w:t>
      </w:r>
      <w:r w:rsidRPr="00527401">
        <w:rPr>
          <w:sz w:val="28"/>
          <w:szCs w:val="28"/>
          <w:lang w:val="kk-KZ"/>
        </w:rPr>
        <w:t xml:space="preserve"> қызметке тағайында</w:t>
      </w:r>
      <w:r>
        <w:rPr>
          <w:sz w:val="28"/>
          <w:szCs w:val="28"/>
          <w:lang w:val="kk-KZ"/>
        </w:rPr>
        <w:t xml:space="preserve">лады </w:t>
      </w:r>
      <w:r w:rsidRPr="00527401">
        <w:rPr>
          <w:sz w:val="28"/>
          <w:szCs w:val="28"/>
          <w:lang w:val="kk-KZ"/>
        </w:rPr>
        <w:t>және қызметтен босат</w:t>
      </w:r>
      <w:r>
        <w:rPr>
          <w:sz w:val="28"/>
          <w:szCs w:val="28"/>
          <w:lang w:val="kk-KZ"/>
        </w:rPr>
        <w:t>ылады</w:t>
      </w:r>
      <w:r w:rsidRPr="00527401">
        <w:rPr>
          <w:sz w:val="28"/>
          <w:szCs w:val="28"/>
          <w:lang w:val="kk-KZ"/>
        </w:rPr>
        <w:t>.</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Шетелдегі кеден ісі мәселелері жөніндегі мемлекеттік кірістер органдарының ресми өкілдері Қазақстан Республикасының заңнамасына және Қазақстан Республикасының халықаралық шарттарына сәйкес Комитет төрағасының ұсынысы бойынша лауазымға тағайындалады және лауазымынан босатылады.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19. Комитет басшысының өкілеттіктері:</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Комитеттің Бас диспетчерлік басқармасы басшысын, мамандандырылған мемлекеттік мекеме басшыларының міндеттерін және өкілеттіктерін анықтайды;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2) Қазақстан Республикасының заңнамасына сәйкес:</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 xml:space="preserve">Комитеттің жұмыскерлерін; </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Комитеттің Бас диспетчерлік басқармасының басшысын;</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мамандандырылған мемлекеттік мекемелердің басшыларын лауазымға тағайындайды және лауазымынан босатады;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3) Қазақстан Республикасының заңнамасында белгіленген тәртіптік жауапкершілік шараларын қабылдайды;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4) Комитеттің құрылымдық бөлімшелері, оның аумақтық органдары және мамандандырылған мемлекеттік мекемелері туралы ережелерді бекітеді;</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5) Комитеттің штат саны лимитінің шегінде штаттық кестені бекітеді;</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 xml:space="preserve">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департаменттерінің басшыларына, </w:t>
      </w:r>
      <w:r w:rsidRPr="007A49B7">
        <w:rPr>
          <w:sz w:val="28"/>
          <w:szCs w:val="28"/>
          <w:lang w:val="kk-KZ"/>
        </w:rPr>
        <w:lastRenderedPageBreak/>
        <w:t>Комитеттің Бас диспетчерлік басқармасы басшысына, мамандандырылған мемлекеттік мекемелері басшыларына үстемеақы және сыйақы төлеу мәселелерін шешеді;</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7) құзыреті шегінде Комитеттің құқықтық актілеріне қол қояды;</w:t>
      </w:r>
    </w:p>
    <w:p w:rsidR="00C22442"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8) сыбайлас жемқорлыққа қарсы іс-қимыл бойынша дербес жауапты болады;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9) Комитетті барлық мемлекеттік органдарда және өзге де ұйымдарда білдіреді;</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10) Қазақстан Республикасының заңнамасымен көзделген өзге де өкілеттіктерді жүзеге асырады.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Комитеттің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p w:rsidR="00C22442" w:rsidRPr="007A49B7" w:rsidRDefault="00C22442" w:rsidP="00C22442">
      <w:pPr>
        <w:spacing w:after="0" w:line="240" w:lineRule="auto"/>
        <w:ind w:firstLine="709"/>
        <w:jc w:val="both"/>
        <w:rPr>
          <w:sz w:val="28"/>
          <w:szCs w:val="28"/>
          <w:lang w:val="kk-KZ"/>
        </w:rPr>
      </w:pPr>
      <w:r w:rsidRPr="007A49B7">
        <w:rPr>
          <w:sz w:val="28"/>
          <w:szCs w:val="28"/>
          <w:lang w:val="kk-KZ"/>
        </w:rPr>
        <w:t>20. Комитет басшысы Қазақстан Республикасының заңнамасына сәйкес өзінің орынбасарларының өкілеттіктерін айқындайды.</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pStyle w:val="3"/>
        <w:spacing w:before="0" w:after="0" w:line="240" w:lineRule="auto"/>
        <w:ind w:firstLine="709"/>
        <w:jc w:val="center"/>
        <w:rPr>
          <w:b/>
          <w:sz w:val="28"/>
          <w:szCs w:val="28"/>
          <w:lang w:val="kk-KZ"/>
        </w:rPr>
      </w:pPr>
    </w:p>
    <w:p w:rsidR="00C22442" w:rsidRPr="007A49B7" w:rsidRDefault="00C22442" w:rsidP="00C22442">
      <w:pPr>
        <w:pStyle w:val="3"/>
        <w:spacing w:before="0" w:after="0" w:line="240" w:lineRule="auto"/>
        <w:ind w:firstLine="709"/>
        <w:jc w:val="center"/>
        <w:rPr>
          <w:b/>
          <w:sz w:val="28"/>
          <w:szCs w:val="28"/>
          <w:lang w:val="kk-KZ"/>
        </w:rPr>
      </w:pPr>
      <w:r w:rsidRPr="007A49B7">
        <w:rPr>
          <w:b/>
          <w:sz w:val="28"/>
          <w:szCs w:val="28"/>
          <w:lang w:val="kk-KZ"/>
        </w:rPr>
        <w:t>4-тарау. Комитеттің мүлкі</w:t>
      </w:r>
    </w:p>
    <w:p w:rsidR="00C22442" w:rsidRPr="007A49B7" w:rsidRDefault="00C22442" w:rsidP="00C22442">
      <w:pPr>
        <w:pStyle w:val="af2"/>
        <w:spacing w:before="0" w:beforeAutospacing="0" w:after="0" w:afterAutospacing="0"/>
        <w:ind w:firstLine="709"/>
        <w:jc w:val="both"/>
        <w:rPr>
          <w:sz w:val="28"/>
          <w:szCs w:val="28"/>
          <w:lang w:val="kk-KZ"/>
        </w:rPr>
      </w:pP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21. Комитеттің Қазақстан Республикасының заңнамасында көзделген жағдайларда жедел басқару құқығында оқшауланған мүлкі болуы мүмкін.</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қалыптастырылады.</w:t>
      </w:r>
    </w:p>
    <w:p w:rsidR="00C22442" w:rsidRPr="007A49B7" w:rsidRDefault="00C22442" w:rsidP="00C22442">
      <w:pPr>
        <w:pStyle w:val="af2"/>
        <w:spacing w:before="0" w:beforeAutospacing="0" w:after="0" w:afterAutospacing="0"/>
        <w:ind w:firstLine="709"/>
        <w:jc w:val="both"/>
        <w:rPr>
          <w:sz w:val="28"/>
          <w:szCs w:val="28"/>
        </w:rPr>
      </w:pPr>
      <w:r w:rsidRPr="007A49B7">
        <w:rPr>
          <w:sz w:val="28"/>
          <w:szCs w:val="28"/>
          <w:lang w:val="kk-KZ"/>
        </w:rPr>
        <w:t>22</w:t>
      </w:r>
      <w:r w:rsidRPr="007A49B7">
        <w:rPr>
          <w:sz w:val="28"/>
          <w:szCs w:val="28"/>
        </w:rPr>
        <w:t>. Комитет</w:t>
      </w:r>
      <w:r w:rsidRPr="007A49B7">
        <w:rPr>
          <w:sz w:val="28"/>
          <w:szCs w:val="28"/>
          <w:lang w:val="kk-KZ"/>
        </w:rPr>
        <w:t>ке</w:t>
      </w:r>
      <w:r w:rsidRPr="007A49B7">
        <w:rPr>
          <w:sz w:val="28"/>
          <w:szCs w:val="28"/>
        </w:rPr>
        <w:t xml:space="preserve"> бекітілген мүлі</w:t>
      </w:r>
      <w:proofErr w:type="gramStart"/>
      <w:r w:rsidRPr="007A49B7">
        <w:rPr>
          <w:sz w:val="28"/>
          <w:szCs w:val="28"/>
        </w:rPr>
        <w:t>к</w:t>
      </w:r>
      <w:proofErr w:type="gramEnd"/>
      <w:r w:rsidRPr="007A49B7">
        <w:rPr>
          <w:sz w:val="28"/>
          <w:szCs w:val="28"/>
        </w:rPr>
        <w:t xml:space="preserve"> республика меншігіне жатады.</w:t>
      </w:r>
    </w:p>
    <w:p w:rsidR="00C22442" w:rsidRPr="007A49B7" w:rsidRDefault="00C22442" w:rsidP="00C22442">
      <w:pPr>
        <w:pStyle w:val="af2"/>
        <w:spacing w:before="0" w:beforeAutospacing="0" w:after="0" w:afterAutospacing="0"/>
        <w:ind w:firstLine="709"/>
        <w:jc w:val="both"/>
        <w:rPr>
          <w:sz w:val="28"/>
          <w:szCs w:val="28"/>
        </w:rPr>
      </w:pPr>
      <w:r w:rsidRPr="007A49B7">
        <w:rPr>
          <w:sz w:val="28"/>
          <w:szCs w:val="28"/>
          <w:lang w:val="kk-KZ"/>
        </w:rPr>
        <w:t>23</w:t>
      </w:r>
      <w:r w:rsidRPr="007A49B7">
        <w:rPr>
          <w:sz w:val="28"/>
          <w:szCs w:val="28"/>
        </w:rPr>
        <w:t>. Комитеттің өзіне бекітілген мүлікті және қаржыландыру жоспары бойынша берілген құралдар есебінен алынған мүлікті, егер Қазақстан Республикасының заңнамасымен өзгеше белгіленбесе, өз бетінше иеліктен шығ</w:t>
      </w:r>
      <w:proofErr w:type="gramStart"/>
      <w:r w:rsidRPr="007A49B7">
        <w:rPr>
          <w:sz w:val="28"/>
          <w:szCs w:val="28"/>
        </w:rPr>
        <w:t>ару</w:t>
      </w:r>
      <w:proofErr w:type="gramEnd"/>
      <w:r w:rsidRPr="007A49B7">
        <w:rPr>
          <w:sz w:val="28"/>
          <w:szCs w:val="28"/>
        </w:rPr>
        <w:t>ға немесе өзге тәсілмен билік етуге құқығы жоқ.</w:t>
      </w:r>
    </w:p>
    <w:p w:rsidR="00C22442" w:rsidRPr="007A49B7" w:rsidRDefault="00C22442" w:rsidP="00C22442">
      <w:pPr>
        <w:pStyle w:val="3"/>
        <w:spacing w:before="0" w:after="0" w:line="240" w:lineRule="auto"/>
        <w:ind w:firstLine="709"/>
        <w:jc w:val="center"/>
        <w:rPr>
          <w:b/>
          <w:sz w:val="28"/>
          <w:szCs w:val="28"/>
          <w:lang w:val="ru-RU"/>
        </w:rPr>
      </w:pPr>
    </w:p>
    <w:p w:rsidR="00C22442" w:rsidRPr="007A49B7" w:rsidRDefault="00C22442" w:rsidP="00C22442">
      <w:pPr>
        <w:pStyle w:val="3"/>
        <w:spacing w:before="0" w:after="0" w:line="240" w:lineRule="auto"/>
        <w:ind w:firstLine="709"/>
        <w:jc w:val="center"/>
        <w:rPr>
          <w:b/>
          <w:sz w:val="28"/>
          <w:szCs w:val="28"/>
          <w:lang w:val="ru-RU"/>
        </w:rPr>
      </w:pPr>
    </w:p>
    <w:p w:rsidR="00C22442" w:rsidRPr="007A49B7" w:rsidRDefault="00C22442" w:rsidP="00C22442">
      <w:pPr>
        <w:pStyle w:val="3"/>
        <w:spacing w:before="0" w:after="0" w:line="240" w:lineRule="auto"/>
        <w:ind w:firstLine="709"/>
        <w:jc w:val="center"/>
        <w:rPr>
          <w:b/>
          <w:sz w:val="28"/>
          <w:szCs w:val="28"/>
          <w:lang w:val="ru-RU"/>
        </w:rPr>
      </w:pPr>
      <w:r w:rsidRPr="007A49B7">
        <w:rPr>
          <w:b/>
          <w:sz w:val="28"/>
          <w:szCs w:val="28"/>
          <w:lang w:val="ru-RU"/>
        </w:rPr>
        <w:t>5-тарау. Комитетті қайта ұйымдастыру және тарату</w:t>
      </w:r>
    </w:p>
    <w:p w:rsidR="00C22442" w:rsidRPr="007A49B7" w:rsidRDefault="00C22442" w:rsidP="00C22442">
      <w:pPr>
        <w:pStyle w:val="af2"/>
        <w:spacing w:before="0" w:beforeAutospacing="0" w:after="0" w:afterAutospacing="0"/>
        <w:ind w:firstLine="709"/>
        <w:jc w:val="both"/>
        <w:rPr>
          <w:sz w:val="28"/>
          <w:szCs w:val="28"/>
        </w:rPr>
      </w:pP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24. Комитетті қайта ұйымдастыру және тарату Қазақстан Республикасының заңнамасына сәйкес жүзеге асырылады.</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pStyle w:val="af2"/>
        <w:spacing w:before="0" w:beforeAutospacing="0" w:after="0" w:afterAutospacing="0"/>
        <w:jc w:val="center"/>
        <w:rPr>
          <w:b/>
          <w:sz w:val="28"/>
          <w:szCs w:val="28"/>
          <w:lang w:val="kk-KZ" w:eastAsia="en-US"/>
        </w:rPr>
      </w:pPr>
      <w:r w:rsidRPr="007A49B7">
        <w:rPr>
          <w:b/>
          <w:sz w:val="28"/>
          <w:szCs w:val="28"/>
          <w:lang w:val="kk-KZ" w:eastAsia="en-US"/>
        </w:rPr>
        <w:t>Қазақстан Республикасы Қаржы министрлiгiнiң Мемлекеттік кірістер комитеті республикалық мемлекеттік мекемелерінің тізбесі</w:t>
      </w:r>
    </w:p>
    <w:p w:rsidR="00C22442" w:rsidRPr="007A49B7" w:rsidRDefault="00C22442" w:rsidP="00C22442">
      <w:pPr>
        <w:pStyle w:val="af2"/>
        <w:spacing w:before="0" w:beforeAutospacing="0" w:after="0" w:afterAutospacing="0"/>
        <w:jc w:val="center"/>
        <w:rPr>
          <w:b/>
          <w:sz w:val="28"/>
          <w:szCs w:val="28"/>
          <w:lang w:val="kk-KZ" w:eastAsia="en-US"/>
        </w:rPr>
      </w:pPr>
    </w:p>
    <w:p w:rsidR="00C22442" w:rsidRPr="007A49B7" w:rsidRDefault="00C22442" w:rsidP="00C22442">
      <w:pPr>
        <w:pStyle w:val="af2"/>
        <w:numPr>
          <w:ilvl w:val="0"/>
          <w:numId w:val="1"/>
        </w:numPr>
        <w:spacing w:before="0" w:beforeAutospacing="0" w:after="0" w:afterAutospacing="0"/>
        <w:jc w:val="center"/>
        <w:rPr>
          <w:b/>
          <w:sz w:val="28"/>
          <w:szCs w:val="28"/>
          <w:lang w:val="kk-KZ"/>
        </w:rPr>
      </w:pPr>
      <w:r w:rsidRPr="007A49B7">
        <w:rPr>
          <w:b/>
          <w:sz w:val="28"/>
          <w:szCs w:val="28"/>
          <w:lang w:val="kk-KZ"/>
        </w:rPr>
        <w:lastRenderedPageBreak/>
        <w:t>Қазақстан Республикасы Қаржы министрлігі Мемлекеттік кірістер комитетінің аумақтық органдары – мемлекеттік мекемелердің тізбесі</w:t>
      </w:r>
    </w:p>
    <w:p w:rsidR="00C22442" w:rsidRPr="007A49B7" w:rsidRDefault="00C22442" w:rsidP="00C22442">
      <w:pPr>
        <w:spacing w:after="0" w:line="240" w:lineRule="auto"/>
        <w:ind w:firstLine="709"/>
        <w:jc w:val="both"/>
        <w:rPr>
          <w:sz w:val="28"/>
          <w:szCs w:val="28"/>
          <w:lang w:val="kk-KZ" w:eastAsia="ru-RU"/>
        </w:rPr>
      </w:pP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1. </w:t>
      </w:r>
      <w:r w:rsidRPr="003F56FF">
        <w:rPr>
          <w:sz w:val="28"/>
          <w:lang w:val="kk-KZ"/>
        </w:rPr>
        <w:t>Қазақстан Республикасы Қаржы министрлігі</w:t>
      </w:r>
      <w:r>
        <w:rPr>
          <w:sz w:val="28"/>
          <w:lang w:val="kk-KZ"/>
        </w:rPr>
        <w:t>нің</w:t>
      </w:r>
      <w:r w:rsidRPr="003F56FF">
        <w:rPr>
          <w:sz w:val="28"/>
          <w:lang w:val="kk-KZ"/>
        </w:rPr>
        <w:t xml:space="preserve"> Мемлекеттік кірістер комитеті Абай облысы бойынша мемлекеттік кірістер департаменті</w:t>
      </w:r>
      <w:r w:rsidRPr="007A49B7">
        <w:rPr>
          <w:sz w:val="28"/>
          <w:szCs w:val="28"/>
          <w:lang w:val="kk-KZ" w:eastAsia="ru-RU"/>
        </w:rPr>
        <w:t>.</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 Қазақстан Республикасы Қаржы министрлiгi Мемлекеттік кірістер комитетінің Ақмола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lastRenderedPageBreak/>
        <w:t>14. Қ</w:t>
      </w:r>
      <w:r w:rsidRPr="007A49B7">
        <w:rPr>
          <w:sz w:val="28"/>
          <w:szCs w:val="28"/>
          <w:lang w:val="kk-KZ"/>
        </w:rPr>
        <w:t>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 Қазақстан Республикасы Қаржы министрлiгiнiң Мемлекеттік кірістер комитеті Ақмола облысы бойынша Мемлекеттік кірістер департаментінің Степногор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25.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26.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27.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28.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29.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30.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31.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32.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33. Қазақстан Республикасы Қаржы министрлігі Мемлекеттік кірістер комитетінің Ақтөбе облысы бойынша Мемлекеттік кірістер департаменті. </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34. Қазақстан Республикасы Қаржы министрлiгiнiң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35.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36. </w:t>
      </w:r>
      <w:r w:rsidRPr="007A49B7">
        <w:rPr>
          <w:sz w:val="28"/>
          <w:szCs w:val="28"/>
          <w:lang w:val="kk-KZ"/>
        </w:rPr>
        <w:t>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rPr>
      </w:pPr>
      <w:r w:rsidRPr="007A49B7">
        <w:rPr>
          <w:sz w:val="28"/>
          <w:szCs w:val="28"/>
          <w:lang w:val="kk-KZ" w:eastAsia="ru-RU"/>
        </w:rPr>
        <w:t>37. .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38.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39.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40.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41.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42.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43.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44.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45.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46.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47. Қазақстан Республикасы Қаржы министрлігі Мемлекеттік кірістер комитетінің Алматы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48.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49.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50.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51.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52.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53.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54.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55.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56.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57.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58. Қазақстан Республикасы Қаржы министрлігі Мемлекеттік кірістер комитетінің Атырау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59.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60.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61.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62.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63.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64.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65.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66.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67. Қазақстан Республикасы Қаржы министрлігі Мемлекеттік кірістер комитетінің Шығыс Қазақстан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68.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69.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70.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71.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72. Қазақстан Республикасы Қаржы министрлiгiнiң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73.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74.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75.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76.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77.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78.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79. Қазақстан Республикасы Қаржы министрлігі Мемлекеттік кірістер комитетінің Жамбыл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80.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81.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83.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85.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86.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87.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88.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89.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90.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91. Қазақстан Республикасы Қаржы министрлігі Мемлекеттік кірістер комитетінің Жетісу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92.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93.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94.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95.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96.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97.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98.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99.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100. Қазақстан Республикасы Қаржы министрлiгiнiң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101.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102. Қазақстан Республикасы Қаржы министрлігі Мемлекеттік кірістер комитетінің Батыс Қазақстан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103.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104.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105.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106.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107.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108.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109. Қазақстан Республикасы Қаржы министрлiгiнiң Мемлекеттік кірістер комитеті Батыс Қазақстан облысы бойынша Мемлекеттік кірістер департаментінің Жаңғалы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110.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111.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112.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113.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114.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115.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116. Қазақстан Республикасы Қаржы министрлігі Мемлекеттік кірістер комитетінің Қарағанды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117.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118.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119.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120.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121.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122.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123.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124.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125.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126. Қазақстан Республикасы Қаржы министрлiгiнiң Мемлекеттік кірістер комитеті Қарағанды облысы бойынша Мемлекеттік кірістер департаментінің Бұқар-жырау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127.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128. .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129.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130.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131. Қазақстан Республикасы Қаржы министрлігі Мемлекеттік кірістер комитетінің Қостанай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132.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133.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134. Қазақстан Республикасы Қаржы министрлiгiнiң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135.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136.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137.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138.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139.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140.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141.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142.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143.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144.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145.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146.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147.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148.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149.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150.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152. Қазақстан Республикасы Қаржы министрлігі Мемлекеттік кірістер комитетінің Қызылорда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153.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154.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155.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156.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157.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158.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159.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160.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161. Қазақстан Республикасы Қаржы министрлігі Мемлекеттік кірістер комитетінің Маңғыстау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162.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163.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164.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165.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166.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167.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168.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169.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170. Қазақстан Республикасы Қаржы министрлігі Мемлекеттік кірістер комитетінің Павлодар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172.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173.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174.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175.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176.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177.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178.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179.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180.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182.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183.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184. Қазақстан Республикасы Қаржы министрлiгiнiң Мемлекеттік кірістер комитетінің Солтүстік Қазақстан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185.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186.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187.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188.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189.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190.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191.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192.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 xml:space="preserve">193. Қазақстан Республикасы Қаржы министрлiгiнiң Мемлекеттік кірістер комитеті Солтүстік Қазақстан облысы бойынша Мемлекеттік кірістер </w:t>
      </w:r>
      <w:r w:rsidRPr="007A49B7">
        <w:rPr>
          <w:sz w:val="28"/>
          <w:szCs w:val="28"/>
          <w:lang w:val="kk-KZ" w:eastAsia="ru-RU"/>
        </w:rPr>
        <w:lastRenderedPageBreak/>
        <w:t>департаментінің Мағжан Жұмабаев атындағы аудан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194.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195.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196.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197.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198.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199. Қазақстан Республикасы Қаржы министрлiгiнiң Мемлекеттік кірістер комитетінің Түркістан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200.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202.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203.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204.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205.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206.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207.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208.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209.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210.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211.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212.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213.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214.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215.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216.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217. Қазақстан Республикасы Қаржы министрлiгi Мемлекеттік кірістер комитетінің Ұлытау облысы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218.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219.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220.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221.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p w:rsidR="00C22442" w:rsidRDefault="00C22442" w:rsidP="00C22442">
      <w:pPr>
        <w:spacing w:after="0" w:line="240" w:lineRule="auto"/>
        <w:ind w:firstLine="709"/>
        <w:jc w:val="both"/>
        <w:rPr>
          <w:sz w:val="28"/>
          <w:szCs w:val="28"/>
          <w:lang w:val="kk-KZ" w:eastAsia="ru-RU"/>
        </w:rPr>
      </w:pPr>
      <w:r w:rsidRPr="007A49B7">
        <w:rPr>
          <w:sz w:val="28"/>
          <w:szCs w:val="28"/>
          <w:lang w:val="kk-KZ" w:eastAsia="ru-RU"/>
        </w:rPr>
        <w:t>222.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p w:rsidR="00C22442" w:rsidRPr="00C22442" w:rsidRDefault="00C22442" w:rsidP="00C22442">
      <w:pPr>
        <w:spacing w:after="0" w:line="240" w:lineRule="auto"/>
        <w:ind w:firstLine="709"/>
        <w:jc w:val="both"/>
        <w:rPr>
          <w:sz w:val="28"/>
          <w:szCs w:val="28"/>
          <w:lang w:val="kk-KZ" w:eastAsia="ru-RU"/>
        </w:rPr>
      </w:pPr>
      <w:r w:rsidRPr="00C22442">
        <w:rPr>
          <w:sz w:val="28"/>
          <w:szCs w:val="28"/>
          <w:lang w:val="kk-KZ" w:eastAsia="ru-RU"/>
        </w:rPr>
        <w:t>223. Қазақстан Республикасы Қаржы министрлігі Мемлекеттік кірістер</w:t>
      </w:r>
      <w:r>
        <w:rPr>
          <w:sz w:val="28"/>
          <w:szCs w:val="28"/>
          <w:lang w:val="kk-KZ" w:eastAsia="ru-RU"/>
        </w:rPr>
        <w:t xml:space="preserve"> </w:t>
      </w:r>
      <w:r w:rsidRPr="00C22442">
        <w:rPr>
          <w:sz w:val="28"/>
          <w:szCs w:val="28"/>
          <w:lang w:val="kk-KZ" w:eastAsia="ru-RU"/>
        </w:rPr>
        <w:t>комитетінің Астана қаласы бойынша Мемлекеттік кірістер департаменті.</w:t>
      </w:r>
    </w:p>
    <w:p w:rsidR="00C22442" w:rsidRDefault="00C22442" w:rsidP="00C22442">
      <w:pPr>
        <w:spacing w:after="0" w:line="240" w:lineRule="auto"/>
        <w:ind w:firstLine="709"/>
        <w:jc w:val="both"/>
        <w:rPr>
          <w:sz w:val="28"/>
          <w:szCs w:val="28"/>
          <w:lang w:val="kk-KZ" w:eastAsia="ru-RU"/>
        </w:rPr>
      </w:pPr>
      <w:r w:rsidRPr="00C22442">
        <w:rPr>
          <w:sz w:val="28"/>
          <w:szCs w:val="28"/>
          <w:lang w:val="kk-KZ" w:eastAsia="ru-RU"/>
        </w:rPr>
        <w:t>224.Қазақстан Республикасы Қаржы министрлігінің Мемлекеттік кірістер</w:t>
      </w:r>
      <w:r>
        <w:rPr>
          <w:sz w:val="28"/>
          <w:szCs w:val="28"/>
          <w:lang w:val="kk-KZ" w:eastAsia="ru-RU"/>
        </w:rPr>
        <w:t xml:space="preserve"> </w:t>
      </w:r>
      <w:r w:rsidRPr="00C22442">
        <w:rPr>
          <w:sz w:val="28"/>
          <w:szCs w:val="28"/>
          <w:lang w:val="kk-KZ" w:eastAsia="ru-RU"/>
        </w:rPr>
        <w:t>комитеті   Астана   қаласы   бойынша   Мемлекеттік   кірістер   департаментінің</w:t>
      </w:r>
      <w:r>
        <w:rPr>
          <w:sz w:val="28"/>
          <w:szCs w:val="28"/>
          <w:lang w:val="kk-KZ" w:eastAsia="ru-RU"/>
        </w:rPr>
        <w:t xml:space="preserve"> </w:t>
      </w:r>
      <w:r w:rsidRPr="00C22442">
        <w:rPr>
          <w:sz w:val="28"/>
          <w:szCs w:val="28"/>
          <w:lang w:val="kk-KZ" w:eastAsia="ru-RU"/>
        </w:rPr>
        <w:t>Алматы ауданы бойынша мемлекеттік кірістер басқармасы.</w:t>
      </w:r>
    </w:p>
    <w:p w:rsidR="00C22442" w:rsidRDefault="00C22442" w:rsidP="00C22442">
      <w:pPr>
        <w:spacing w:after="0" w:line="240" w:lineRule="auto"/>
        <w:ind w:firstLine="709"/>
        <w:jc w:val="both"/>
        <w:rPr>
          <w:sz w:val="28"/>
          <w:szCs w:val="28"/>
          <w:lang w:val="kk-KZ" w:eastAsia="ru-RU"/>
        </w:rPr>
      </w:pPr>
      <w:r w:rsidRPr="00C22442">
        <w:rPr>
          <w:sz w:val="28"/>
          <w:szCs w:val="28"/>
          <w:lang w:val="kk-KZ" w:eastAsia="ru-RU"/>
        </w:rPr>
        <w:t>225. Қазақстан Республикасы Қаржы министрлігінің Мемлекеттік кірістер</w:t>
      </w:r>
      <w:r>
        <w:rPr>
          <w:sz w:val="28"/>
          <w:szCs w:val="28"/>
          <w:lang w:val="kk-KZ" w:eastAsia="ru-RU"/>
        </w:rPr>
        <w:t xml:space="preserve"> </w:t>
      </w:r>
      <w:r w:rsidRPr="00C22442">
        <w:rPr>
          <w:sz w:val="28"/>
          <w:szCs w:val="28"/>
          <w:lang w:val="kk-KZ" w:eastAsia="ru-RU"/>
        </w:rPr>
        <w:t>комитеті   Астана   қаласы   бойынша   Мемлекеттік   кірістер   департаментінің  «Астана – жаңа қала» мемлекеттік кірістер басқармасы.</w:t>
      </w:r>
    </w:p>
    <w:p w:rsidR="00C22442" w:rsidRDefault="00C22442" w:rsidP="00C22442">
      <w:pPr>
        <w:spacing w:after="0" w:line="240" w:lineRule="auto"/>
        <w:ind w:firstLine="709"/>
        <w:jc w:val="both"/>
        <w:rPr>
          <w:sz w:val="28"/>
          <w:szCs w:val="28"/>
          <w:lang w:val="kk-KZ" w:eastAsia="ru-RU"/>
        </w:rPr>
      </w:pPr>
      <w:r w:rsidRPr="00C22442">
        <w:rPr>
          <w:sz w:val="28"/>
          <w:szCs w:val="28"/>
          <w:lang w:val="kk-KZ" w:eastAsia="ru-RU"/>
        </w:rPr>
        <w:t>226. Қазақстан Республикасы Қаржы министрлiгiнің Мемлекеттік кірістер</w:t>
      </w:r>
      <w:r>
        <w:rPr>
          <w:sz w:val="28"/>
          <w:szCs w:val="28"/>
          <w:lang w:val="kk-KZ" w:eastAsia="ru-RU"/>
        </w:rPr>
        <w:t xml:space="preserve"> </w:t>
      </w:r>
      <w:r w:rsidRPr="00C22442">
        <w:rPr>
          <w:sz w:val="28"/>
          <w:szCs w:val="28"/>
          <w:lang w:val="kk-KZ" w:eastAsia="ru-RU"/>
        </w:rPr>
        <w:t>комитеті   Астана   қаласы   бойынша   Мемлекеттік   кірістер   д</w:t>
      </w:r>
      <w:bookmarkStart w:id="1" w:name="_GoBack"/>
      <w:bookmarkEnd w:id="1"/>
      <w:r w:rsidRPr="00C22442">
        <w:rPr>
          <w:sz w:val="28"/>
          <w:szCs w:val="28"/>
          <w:lang w:val="kk-KZ" w:eastAsia="ru-RU"/>
        </w:rPr>
        <w:t>епартаментінің</w:t>
      </w:r>
      <w:r>
        <w:rPr>
          <w:sz w:val="28"/>
          <w:szCs w:val="28"/>
          <w:lang w:val="kk-KZ" w:eastAsia="ru-RU"/>
        </w:rPr>
        <w:t xml:space="preserve"> </w:t>
      </w:r>
      <w:r w:rsidRPr="00C22442">
        <w:rPr>
          <w:sz w:val="28"/>
          <w:szCs w:val="28"/>
          <w:lang w:val="kk-KZ" w:eastAsia="ru-RU"/>
        </w:rPr>
        <w:t>Байқоңыр ауданы бойынша мемлекеттік кірістер басқармасы.</w:t>
      </w:r>
    </w:p>
    <w:p w:rsidR="00C22442" w:rsidRDefault="00C22442" w:rsidP="00C22442">
      <w:pPr>
        <w:spacing w:after="0" w:line="240" w:lineRule="auto"/>
        <w:ind w:firstLine="709"/>
        <w:jc w:val="both"/>
        <w:rPr>
          <w:sz w:val="28"/>
          <w:szCs w:val="28"/>
          <w:lang w:val="kk-KZ" w:eastAsia="ru-RU"/>
        </w:rPr>
      </w:pPr>
      <w:r w:rsidRPr="00C22442">
        <w:rPr>
          <w:sz w:val="28"/>
          <w:szCs w:val="28"/>
          <w:lang w:val="kk-KZ" w:eastAsia="ru-RU"/>
        </w:rPr>
        <w:t>227. Қазақстан Республикасы Қаржы министрлігінің Мемлекеттік кірістеркомитеті Астана қаласы бойынша Мемлекеттік кірістер департаментінің Есілауданы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C22442">
        <w:rPr>
          <w:sz w:val="28"/>
          <w:szCs w:val="28"/>
          <w:lang w:val="kk-KZ" w:eastAsia="ru-RU"/>
        </w:rPr>
        <w:t>228. Қазақстан Республикасы Қаржы министрлігінің Мемлекеттік кірістеркомитеті   Астана   қаласы   бойынша   Мемлекеттік   кірістер   департаментінің</w:t>
      </w:r>
      <w:r>
        <w:rPr>
          <w:sz w:val="28"/>
          <w:szCs w:val="28"/>
          <w:lang w:val="kk-KZ" w:eastAsia="ru-RU"/>
        </w:rPr>
        <w:t xml:space="preserve"> </w:t>
      </w:r>
      <w:r w:rsidRPr="00C22442">
        <w:rPr>
          <w:sz w:val="28"/>
          <w:szCs w:val="28"/>
          <w:lang w:val="kk-KZ" w:eastAsia="ru-RU"/>
        </w:rPr>
        <w:t>Сарыарқа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229. Қазақстан Республикасы Қаржы министрлiгi Мемлекеттік кірістер комитетінің Алматы қаласы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230.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232.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233.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234.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lastRenderedPageBreak/>
        <w:t>235.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236.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237.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238.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239. Қазақстан Республикасы Қаржы министрлiгi Мемлекеттік кірістер комитетінің Шымкент қаласы бойынша Мемлекеттік кірістер департаменті.</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240.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241. Қазақстан Республикасы Қаржы министрлiгiнiң Мемлекеттік кірістер комитеті Шымкент қаласы бойынша Мемлекеттік кірістер департаментініңӘл-Фараби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242.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243.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244.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w:t>
      </w:r>
    </w:p>
    <w:p w:rsidR="00C22442" w:rsidRPr="007A49B7" w:rsidRDefault="00C22442" w:rsidP="00C22442">
      <w:pPr>
        <w:spacing w:after="0" w:line="240" w:lineRule="auto"/>
        <w:ind w:firstLine="709"/>
        <w:jc w:val="both"/>
        <w:rPr>
          <w:sz w:val="28"/>
          <w:szCs w:val="28"/>
          <w:lang w:val="kk-KZ" w:eastAsia="ru-RU"/>
        </w:rPr>
      </w:pPr>
      <w:r w:rsidRPr="007A49B7">
        <w:rPr>
          <w:sz w:val="28"/>
          <w:szCs w:val="28"/>
          <w:lang w:val="kk-KZ" w:eastAsia="ru-RU"/>
        </w:rPr>
        <w:t>245.</w:t>
      </w:r>
      <w:r w:rsidRPr="007A49B7">
        <w:rPr>
          <w:rFonts w:eastAsia="Consolas"/>
          <w:sz w:val="28"/>
          <w:szCs w:val="28"/>
          <w:lang w:val="kk-KZ"/>
        </w:rPr>
        <w:t xml:space="preserve"> Қазақстан Республикасының Қаржы министрлігі Мемлекеттік кірістер комитетінің Бас диспетчерлiк басқармасы.</w:t>
      </w:r>
    </w:p>
    <w:p w:rsidR="00C22442" w:rsidRPr="007A49B7" w:rsidRDefault="00C22442" w:rsidP="00C22442">
      <w:pPr>
        <w:pStyle w:val="3"/>
        <w:spacing w:before="0" w:after="0" w:line="240" w:lineRule="auto"/>
        <w:jc w:val="center"/>
        <w:rPr>
          <w:b/>
          <w:sz w:val="28"/>
          <w:szCs w:val="28"/>
          <w:lang w:val="kk-KZ"/>
        </w:rPr>
      </w:pPr>
    </w:p>
    <w:p w:rsidR="00C22442" w:rsidRPr="007A49B7" w:rsidRDefault="00C22442" w:rsidP="00C22442">
      <w:pPr>
        <w:rPr>
          <w:lang w:val="kk-KZ"/>
        </w:rPr>
      </w:pPr>
    </w:p>
    <w:p w:rsidR="00C22442" w:rsidRPr="007A49B7" w:rsidRDefault="00C22442" w:rsidP="00C22442">
      <w:pPr>
        <w:pStyle w:val="af5"/>
        <w:numPr>
          <w:ilvl w:val="0"/>
          <w:numId w:val="1"/>
        </w:numPr>
        <w:spacing w:after="0" w:line="240" w:lineRule="auto"/>
        <w:ind w:left="0" w:firstLine="0"/>
        <w:jc w:val="center"/>
        <w:rPr>
          <w:b/>
          <w:sz w:val="28"/>
          <w:szCs w:val="28"/>
          <w:lang w:val="kk-KZ"/>
        </w:rPr>
      </w:pPr>
      <w:r w:rsidRPr="007A49B7">
        <w:rPr>
          <w:b/>
          <w:sz w:val="28"/>
          <w:szCs w:val="28"/>
          <w:lang w:val="kk-KZ"/>
        </w:rPr>
        <w:t>Қазақстан Республикасы Қаржы министрлігі Мемлекеттік кірістер комитетінің Мамандандырылған мемлекеттік мекемелер тізбесі</w:t>
      </w:r>
    </w:p>
    <w:p w:rsidR="00C22442" w:rsidRPr="007A49B7" w:rsidRDefault="00C22442" w:rsidP="00C22442">
      <w:pPr>
        <w:spacing w:after="0" w:line="240" w:lineRule="auto"/>
        <w:jc w:val="center"/>
        <w:rPr>
          <w:b/>
          <w:sz w:val="28"/>
          <w:szCs w:val="28"/>
          <w:lang w:val="kk-KZ"/>
        </w:rPr>
      </w:pP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1. Қазақстан Республикасы Қаржы министрлігі Мемлекеттік кірістер комитетінің «Орталық кедендік зертханасы».</w:t>
      </w:r>
    </w:p>
    <w:p w:rsidR="00C22442" w:rsidRPr="007A49B7" w:rsidRDefault="00C22442" w:rsidP="00C22442">
      <w:pPr>
        <w:pStyle w:val="af2"/>
        <w:spacing w:before="0" w:beforeAutospacing="0" w:after="0" w:afterAutospacing="0"/>
        <w:ind w:firstLine="709"/>
        <w:jc w:val="both"/>
        <w:rPr>
          <w:sz w:val="28"/>
          <w:szCs w:val="28"/>
          <w:lang w:val="kk-KZ"/>
        </w:rPr>
      </w:pPr>
      <w:r w:rsidRPr="007A49B7">
        <w:rPr>
          <w:sz w:val="28"/>
          <w:szCs w:val="28"/>
          <w:lang w:val="kk-KZ"/>
        </w:rPr>
        <w:t>2. Қазақстан Республикасы Қаржы министрлігі Мемлекеттік кірістер комитетінің Оқу-әдістемелік орталығы.</w:t>
      </w:r>
    </w:p>
    <w:p w:rsidR="00C22442" w:rsidRPr="007A49B7" w:rsidRDefault="00C22442" w:rsidP="00C22442">
      <w:pPr>
        <w:spacing w:after="0" w:line="240" w:lineRule="auto"/>
        <w:ind w:firstLine="709"/>
        <w:jc w:val="both"/>
        <w:rPr>
          <w:sz w:val="28"/>
          <w:szCs w:val="28"/>
          <w:lang w:val="kk-KZ"/>
        </w:rPr>
      </w:pPr>
    </w:p>
    <w:p w:rsidR="00C22442" w:rsidRPr="007A49B7" w:rsidRDefault="00C22442" w:rsidP="00C22442">
      <w:pPr>
        <w:spacing w:after="0" w:line="240" w:lineRule="auto"/>
        <w:ind w:firstLine="709"/>
        <w:jc w:val="both"/>
        <w:rPr>
          <w:sz w:val="28"/>
          <w:szCs w:val="28"/>
          <w:lang w:val="kk-KZ" w:eastAsia="ru-RU"/>
        </w:rPr>
      </w:pPr>
    </w:p>
    <w:p w:rsidR="00F424D2" w:rsidRPr="00C22442" w:rsidRDefault="00B578AF">
      <w:pPr>
        <w:rPr>
          <w:lang w:val="kk-KZ"/>
        </w:rPr>
      </w:pPr>
    </w:p>
    <w:sectPr w:rsidR="00F424D2" w:rsidRPr="00C22442" w:rsidSect="00DC2C71">
      <w:headerReference w:type="default" r:id="rId6"/>
      <w:pgSz w:w="11907" w:h="16839" w:code="9"/>
      <w:pgMar w:top="1418" w:right="851" w:bottom="1418" w:left="1418"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96"/>
      <w:docPartObj>
        <w:docPartGallery w:val="Page Numbers (Top of Page)"/>
        <w:docPartUnique/>
      </w:docPartObj>
    </w:sdtPr>
    <w:sdtEndPr>
      <w:rPr>
        <w:sz w:val="28"/>
        <w:szCs w:val="28"/>
      </w:rPr>
    </w:sdtEndPr>
    <w:sdtContent>
      <w:p w:rsidR="006F58BE" w:rsidRPr="00DC2C71" w:rsidRDefault="00B578AF">
        <w:pPr>
          <w:pStyle w:val="a3"/>
          <w:jc w:val="center"/>
          <w:rPr>
            <w:sz w:val="28"/>
            <w:szCs w:val="28"/>
          </w:rPr>
        </w:pPr>
        <w:r w:rsidRPr="00DC2C71">
          <w:rPr>
            <w:sz w:val="28"/>
            <w:szCs w:val="28"/>
          </w:rPr>
          <w:fldChar w:fldCharType="begin"/>
        </w:r>
        <w:r w:rsidRPr="00DC2C71">
          <w:rPr>
            <w:sz w:val="28"/>
            <w:szCs w:val="28"/>
          </w:rPr>
          <w:instrText>PAGE   \* MERGEFORMAT</w:instrText>
        </w:r>
        <w:r w:rsidRPr="00DC2C71">
          <w:rPr>
            <w:sz w:val="28"/>
            <w:szCs w:val="28"/>
          </w:rPr>
          <w:fldChar w:fldCharType="separate"/>
        </w:r>
        <w:r w:rsidR="00C22442" w:rsidRPr="00C22442">
          <w:rPr>
            <w:noProof/>
            <w:sz w:val="28"/>
            <w:szCs w:val="28"/>
            <w:lang w:val="ru-RU"/>
          </w:rPr>
          <w:t>59</w:t>
        </w:r>
        <w:r w:rsidRPr="00DC2C71">
          <w:rPr>
            <w:sz w:val="28"/>
            <w:szCs w:val="28"/>
          </w:rPr>
          <w:fldChar w:fldCharType="end"/>
        </w:r>
      </w:p>
    </w:sdtContent>
  </w:sdt>
  <w:p w:rsidR="006F58BE" w:rsidRDefault="00B578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5E1C"/>
    <w:multiLevelType w:val="hybridMultilevel"/>
    <w:tmpl w:val="7E26E71A"/>
    <w:lvl w:ilvl="0" w:tplc="F2D6865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65765D"/>
    <w:multiLevelType w:val="hybridMultilevel"/>
    <w:tmpl w:val="1870F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42"/>
    <w:rsid w:val="003A7885"/>
    <w:rsid w:val="00B578AF"/>
    <w:rsid w:val="00C22442"/>
    <w:rsid w:val="00DE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42"/>
    <w:rPr>
      <w:rFonts w:ascii="Times New Roman" w:eastAsia="Times New Roman" w:hAnsi="Times New Roman" w:cs="Times New Roman"/>
      <w:lang w:val="en-US"/>
    </w:rPr>
  </w:style>
  <w:style w:type="paragraph" w:styleId="1">
    <w:name w:val="heading 1"/>
    <w:basedOn w:val="a"/>
    <w:next w:val="a"/>
    <w:link w:val="10"/>
    <w:uiPriority w:val="9"/>
    <w:qFormat/>
    <w:rsid w:val="00C22442"/>
    <w:pPr>
      <w:keepNext/>
      <w:keepLines/>
      <w:spacing w:before="480"/>
      <w:outlineLvl w:val="0"/>
    </w:pPr>
  </w:style>
  <w:style w:type="paragraph" w:styleId="2">
    <w:name w:val="heading 2"/>
    <w:basedOn w:val="a"/>
    <w:next w:val="a"/>
    <w:link w:val="20"/>
    <w:uiPriority w:val="9"/>
    <w:unhideWhenUsed/>
    <w:qFormat/>
    <w:rsid w:val="00C22442"/>
    <w:pPr>
      <w:keepNext/>
      <w:keepLines/>
      <w:spacing w:before="200"/>
      <w:outlineLvl w:val="1"/>
    </w:pPr>
  </w:style>
  <w:style w:type="paragraph" w:styleId="3">
    <w:name w:val="heading 3"/>
    <w:basedOn w:val="a"/>
    <w:next w:val="a"/>
    <w:link w:val="30"/>
    <w:uiPriority w:val="9"/>
    <w:unhideWhenUsed/>
    <w:qFormat/>
    <w:rsid w:val="00C22442"/>
    <w:pPr>
      <w:keepNext/>
      <w:keepLines/>
      <w:spacing w:before="200"/>
      <w:outlineLvl w:val="2"/>
    </w:pPr>
  </w:style>
  <w:style w:type="paragraph" w:styleId="4">
    <w:name w:val="heading 4"/>
    <w:basedOn w:val="a"/>
    <w:next w:val="a"/>
    <w:link w:val="40"/>
    <w:uiPriority w:val="9"/>
    <w:unhideWhenUsed/>
    <w:qFormat/>
    <w:rsid w:val="00C22442"/>
    <w:pPr>
      <w:keepNext/>
      <w:keepLines/>
      <w:spacing w:before="200"/>
      <w:outlineLvl w:val="3"/>
    </w:pPr>
  </w:style>
  <w:style w:type="paragraph" w:styleId="5">
    <w:name w:val="heading 5"/>
    <w:basedOn w:val="a"/>
    <w:next w:val="a"/>
    <w:link w:val="50"/>
    <w:uiPriority w:val="99"/>
    <w:unhideWhenUsed/>
    <w:rsid w:val="00C22442"/>
    <w:pPr>
      <w:keepNext/>
      <w:spacing w:after="0"/>
      <w:ind w:firstLine="709"/>
      <w:jc w:val="both"/>
      <w:outlineLvl w:val="4"/>
    </w:pPr>
    <w:rPr>
      <w:b/>
      <w:color w:val="000000"/>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42"/>
    <w:rPr>
      <w:rFonts w:ascii="Times New Roman" w:eastAsia="Times New Roman" w:hAnsi="Times New Roman" w:cs="Times New Roman"/>
      <w:lang w:val="en-US"/>
    </w:rPr>
  </w:style>
  <w:style w:type="character" w:customStyle="1" w:styleId="20">
    <w:name w:val="Заголовок 2 Знак"/>
    <w:basedOn w:val="a0"/>
    <w:link w:val="2"/>
    <w:uiPriority w:val="9"/>
    <w:rsid w:val="00C22442"/>
    <w:rPr>
      <w:rFonts w:ascii="Times New Roman" w:eastAsia="Times New Roman" w:hAnsi="Times New Roman" w:cs="Times New Roman"/>
      <w:lang w:val="en-US"/>
    </w:rPr>
  </w:style>
  <w:style w:type="character" w:customStyle="1" w:styleId="30">
    <w:name w:val="Заголовок 3 Знак"/>
    <w:basedOn w:val="a0"/>
    <w:link w:val="3"/>
    <w:uiPriority w:val="9"/>
    <w:rsid w:val="00C22442"/>
    <w:rPr>
      <w:rFonts w:ascii="Times New Roman" w:eastAsia="Times New Roman" w:hAnsi="Times New Roman" w:cs="Times New Roman"/>
      <w:lang w:val="en-US"/>
    </w:rPr>
  </w:style>
  <w:style w:type="character" w:customStyle="1" w:styleId="40">
    <w:name w:val="Заголовок 4 Знак"/>
    <w:basedOn w:val="a0"/>
    <w:link w:val="4"/>
    <w:uiPriority w:val="9"/>
    <w:rsid w:val="00C22442"/>
    <w:rPr>
      <w:rFonts w:ascii="Times New Roman" w:eastAsia="Times New Roman" w:hAnsi="Times New Roman" w:cs="Times New Roman"/>
      <w:lang w:val="en-US"/>
    </w:rPr>
  </w:style>
  <w:style w:type="character" w:customStyle="1" w:styleId="50">
    <w:name w:val="Заголовок 5 Знак"/>
    <w:basedOn w:val="a0"/>
    <w:link w:val="5"/>
    <w:uiPriority w:val="99"/>
    <w:rsid w:val="00C22442"/>
    <w:rPr>
      <w:rFonts w:ascii="Times New Roman" w:eastAsia="Times New Roman" w:hAnsi="Times New Roman" w:cs="Times New Roman"/>
      <w:b/>
      <w:color w:val="000000"/>
      <w:sz w:val="28"/>
    </w:rPr>
  </w:style>
  <w:style w:type="paragraph" w:styleId="a3">
    <w:name w:val="header"/>
    <w:basedOn w:val="a"/>
    <w:link w:val="a4"/>
    <w:uiPriority w:val="99"/>
    <w:unhideWhenUsed/>
    <w:rsid w:val="00C22442"/>
    <w:pPr>
      <w:tabs>
        <w:tab w:val="center" w:pos="4680"/>
        <w:tab w:val="right" w:pos="9360"/>
      </w:tabs>
    </w:pPr>
  </w:style>
  <w:style w:type="character" w:customStyle="1" w:styleId="a4">
    <w:name w:val="Верхний колонтитул Знак"/>
    <w:basedOn w:val="a0"/>
    <w:link w:val="a3"/>
    <w:uiPriority w:val="99"/>
    <w:rsid w:val="00C22442"/>
    <w:rPr>
      <w:rFonts w:ascii="Times New Roman" w:eastAsia="Times New Roman" w:hAnsi="Times New Roman" w:cs="Times New Roman"/>
      <w:lang w:val="en-US"/>
    </w:rPr>
  </w:style>
  <w:style w:type="paragraph" w:styleId="a5">
    <w:name w:val="Normal Indent"/>
    <w:basedOn w:val="a"/>
    <w:uiPriority w:val="99"/>
    <w:unhideWhenUsed/>
    <w:rsid w:val="00C22442"/>
    <w:pPr>
      <w:ind w:left="720"/>
    </w:pPr>
  </w:style>
  <w:style w:type="paragraph" w:styleId="a6">
    <w:name w:val="Subtitle"/>
    <w:basedOn w:val="a"/>
    <w:next w:val="a"/>
    <w:link w:val="a7"/>
    <w:uiPriority w:val="11"/>
    <w:qFormat/>
    <w:rsid w:val="00C22442"/>
    <w:pPr>
      <w:numPr>
        <w:ilvl w:val="1"/>
      </w:numPr>
      <w:ind w:left="86"/>
    </w:pPr>
  </w:style>
  <w:style w:type="character" w:customStyle="1" w:styleId="a7">
    <w:name w:val="Подзаголовок Знак"/>
    <w:basedOn w:val="a0"/>
    <w:link w:val="a6"/>
    <w:uiPriority w:val="11"/>
    <w:rsid w:val="00C22442"/>
    <w:rPr>
      <w:rFonts w:ascii="Times New Roman" w:eastAsia="Times New Roman" w:hAnsi="Times New Roman" w:cs="Times New Roman"/>
      <w:lang w:val="en-US"/>
    </w:rPr>
  </w:style>
  <w:style w:type="paragraph" w:styleId="a8">
    <w:name w:val="Title"/>
    <w:basedOn w:val="a"/>
    <w:next w:val="a"/>
    <w:link w:val="a9"/>
    <w:uiPriority w:val="10"/>
    <w:qFormat/>
    <w:rsid w:val="00C22442"/>
    <w:pPr>
      <w:pBdr>
        <w:bottom w:val="single" w:sz="8" w:space="4" w:color="4F81BD" w:themeColor="accent1"/>
      </w:pBdr>
      <w:spacing w:after="300"/>
      <w:contextualSpacing/>
    </w:pPr>
  </w:style>
  <w:style w:type="character" w:customStyle="1" w:styleId="a9">
    <w:name w:val="Название Знак"/>
    <w:basedOn w:val="a0"/>
    <w:link w:val="a8"/>
    <w:uiPriority w:val="10"/>
    <w:rsid w:val="00C22442"/>
    <w:rPr>
      <w:rFonts w:ascii="Times New Roman" w:eastAsia="Times New Roman" w:hAnsi="Times New Roman" w:cs="Times New Roman"/>
      <w:lang w:val="en-US"/>
    </w:rPr>
  </w:style>
  <w:style w:type="character" w:styleId="aa">
    <w:name w:val="Emphasis"/>
    <w:basedOn w:val="a0"/>
    <w:uiPriority w:val="20"/>
    <w:qFormat/>
    <w:rsid w:val="00C22442"/>
    <w:rPr>
      <w:rFonts w:ascii="Times New Roman" w:eastAsia="Times New Roman" w:hAnsi="Times New Roman" w:cs="Times New Roman"/>
    </w:rPr>
  </w:style>
  <w:style w:type="character" w:styleId="ab">
    <w:name w:val="Hyperlink"/>
    <w:basedOn w:val="a0"/>
    <w:uiPriority w:val="99"/>
    <w:unhideWhenUsed/>
    <w:rsid w:val="00C22442"/>
    <w:rPr>
      <w:rFonts w:ascii="Times New Roman" w:eastAsia="Times New Roman" w:hAnsi="Times New Roman" w:cs="Times New Roman"/>
    </w:rPr>
  </w:style>
  <w:style w:type="table" w:styleId="ac">
    <w:name w:val="Table Grid"/>
    <w:basedOn w:val="a1"/>
    <w:uiPriority w:val="59"/>
    <w:rsid w:val="00C22442"/>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22442"/>
    <w:pPr>
      <w:spacing w:line="240" w:lineRule="auto"/>
    </w:pPr>
  </w:style>
  <w:style w:type="paragraph" w:customStyle="1" w:styleId="disclaimer">
    <w:name w:val="disclaimer"/>
    <w:basedOn w:val="a"/>
    <w:rsid w:val="00C22442"/>
    <w:pPr>
      <w:jc w:val="center"/>
    </w:pPr>
    <w:rPr>
      <w:sz w:val="18"/>
      <w:szCs w:val="18"/>
    </w:rPr>
  </w:style>
  <w:style w:type="paragraph" w:customStyle="1" w:styleId="DocDefaults">
    <w:name w:val="DocDefaults"/>
    <w:rsid w:val="00C22442"/>
    <w:rPr>
      <w:lang w:val="en-US"/>
    </w:rPr>
  </w:style>
  <w:style w:type="paragraph" w:styleId="ae">
    <w:name w:val="Body Text"/>
    <w:basedOn w:val="a"/>
    <w:link w:val="af"/>
    <w:uiPriority w:val="99"/>
    <w:unhideWhenUsed/>
    <w:rsid w:val="00C22442"/>
    <w:pPr>
      <w:spacing w:after="0"/>
    </w:pPr>
    <w:rPr>
      <w:b/>
      <w:color w:val="000000"/>
      <w:sz w:val="28"/>
      <w:lang w:val="ru-RU"/>
    </w:rPr>
  </w:style>
  <w:style w:type="character" w:customStyle="1" w:styleId="af">
    <w:name w:val="Основной текст Знак"/>
    <w:basedOn w:val="a0"/>
    <w:link w:val="ae"/>
    <w:uiPriority w:val="99"/>
    <w:rsid w:val="00C22442"/>
    <w:rPr>
      <w:rFonts w:ascii="Times New Roman" w:eastAsia="Times New Roman" w:hAnsi="Times New Roman" w:cs="Times New Roman"/>
      <w:b/>
      <w:color w:val="000000"/>
      <w:sz w:val="28"/>
    </w:rPr>
  </w:style>
  <w:style w:type="paragraph" w:styleId="af0">
    <w:name w:val="Body Text Indent"/>
    <w:basedOn w:val="a"/>
    <w:link w:val="af1"/>
    <w:uiPriority w:val="99"/>
    <w:unhideWhenUsed/>
    <w:rsid w:val="00C22442"/>
    <w:pPr>
      <w:spacing w:after="0"/>
      <w:ind w:firstLine="709"/>
      <w:jc w:val="both"/>
    </w:pPr>
    <w:rPr>
      <w:color w:val="000000"/>
      <w:sz w:val="28"/>
      <w:lang w:val="ru-RU"/>
    </w:rPr>
  </w:style>
  <w:style w:type="character" w:customStyle="1" w:styleId="af1">
    <w:name w:val="Основной текст с отступом Знак"/>
    <w:basedOn w:val="a0"/>
    <w:link w:val="af0"/>
    <w:uiPriority w:val="99"/>
    <w:rsid w:val="00C22442"/>
    <w:rPr>
      <w:rFonts w:ascii="Times New Roman" w:eastAsia="Times New Roman" w:hAnsi="Times New Roman" w:cs="Times New Roman"/>
      <w:color w:val="000000"/>
      <w:sz w:val="28"/>
    </w:rPr>
  </w:style>
  <w:style w:type="paragraph" w:styleId="af2">
    <w:name w:val="Normal (Web)"/>
    <w:basedOn w:val="a"/>
    <w:uiPriority w:val="99"/>
    <w:unhideWhenUsed/>
    <w:rsid w:val="00C22442"/>
    <w:pPr>
      <w:spacing w:before="100" w:beforeAutospacing="1" w:after="100" w:afterAutospacing="1" w:line="240" w:lineRule="auto"/>
    </w:pPr>
    <w:rPr>
      <w:sz w:val="24"/>
      <w:szCs w:val="24"/>
      <w:lang w:val="ru-RU" w:eastAsia="ru-RU"/>
    </w:rPr>
  </w:style>
  <w:style w:type="paragraph" w:styleId="af3">
    <w:name w:val="footer"/>
    <w:basedOn w:val="a"/>
    <w:link w:val="af4"/>
    <w:uiPriority w:val="99"/>
    <w:unhideWhenUsed/>
    <w:rsid w:val="00C2244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22442"/>
    <w:rPr>
      <w:rFonts w:ascii="Times New Roman" w:eastAsia="Times New Roman" w:hAnsi="Times New Roman" w:cs="Times New Roman"/>
      <w:lang w:val="en-US"/>
    </w:rPr>
  </w:style>
  <w:style w:type="paragraph" w:styleId="21">
    <w:name w:val="Body Text Indent 2"/>
    <w:basedOn w:val="a"/>
    <w:link w:val="22"/>
    <w:uiPriority w:val="99"/>
    <w:unhideWhenUsed/>
    <w:rsid w:val="00C22442"/>
    <w:pPr>
      <w:spacing w:before="100" w:beforeAutospacing="1" w:after="100" w:afterAutospacing="1" w:line="240" w:lineRule="auto"/>
      <w:ind w:firstLine="709"/>
      <w:jc w:val="both"/>
    </w:pPr>
    <w:rPr>
      <w:color w:val="FF0000"/>
      <w:sz w:val="24"/>
      <w:szCs w:val="24"/>
      <w:lang w:val="ru-RU" w:eastAsia="ru-RU"/>
    </w:rPr>
  </w:style>
  <w:style w:type="character" w:customStyle="1" w:styleId="22">
    <w:name w:val="Основной текст с отступом 2 Знак"/>
    <w:basedOn w:val="a0"/>
    <w:link w:val="21"/>
    <w:uiPriority w:val="99"/>
    <w:rsid w:val="00C22442"/>
    <w:rPr>
      <w:rFonts w:ascii="Times New Roman" w:eastAsia="Times New Roman" w:hAnsi="Times New Roman" w:cs="Times New Roman"/>
      <w:color w:val="FF0000"/>
      <w:sz w:val="24"/>
      <w:szCs w:val="24"/>
      <w:lang w:eastAsia="ru-RU"/>
    </w:rPr>
  </w:style>
  <w:style w:type="paragraph" w:styleId="af5">
    <w:name w:val="List Paragraph"/>
    <w:basedOn w:val="a"/>
    <w:uiPriority w:val="99"/>
    <w:rsid w:val="00C22442"/>
    <w:pPr>
      <w:ind w:left="720"/>
      <w:contextualSpacing/>
    </w:pPr>
  </w:style>
  <w:style w:type="paragraph" w:customStyle="1" w:styleId="note">
    <w:name w:val="note"/>
    <w:basedOn w:val="a"/>
    <w:rsid w:val="00C22442"/>
    <w:pPr>
      <w:spacing w:before="100" w:beforeAutospacing="1" w:after="100" w:afterAutospacing="1" w:line="240" w:lineRule="auto"/>
    </w:pPr>
    <w:rPr>
      <w:sz w:val="24"/>
      <w:szCs w:val="24"/>
      <w:lang w:val="ru-RU" w:eastAsia="ru-RU"/>
    </w:rPr>
  </w:style>
  <w:style w:type="paragraph" w:styleId="af6">
    <w:name w:val="Balloon Text"/>
    <w:basedOn w:val="a"/>
    <w:link w:val="af7"/>
    <w:uiPriority w:val="99"/>
    <w:semiHidden/>
    <w:unhideWhenUsed/>
    <w:rsid w:val="00C2244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2442"/>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42"/>
    <w:rPr>
      <w:rFonts w:ascii="Times New Roman" w:eastAsia="Times New Roman" w:hAnsi="Times New Roman" w:cs="Times New Roman"/>
      <w:lang w:val="en-US"/>
    </w:rPr>
  </w:style>
  <w:style w:type="paragraph" w:styleId="1">
    <w:name w:val="heading 1"/>
    <w:basedOn w:val="a"/>
    <w:next w:val="a"/>
    <w:link w:val="10"/>
    <w:uiPriority w:val="9"/>
    <w:qFormat/>
    <w:rsid w:val="00C22442"/>
    <w:pPr>
      <w:keepNext/>
      <w:keepLines/>
      <w:spacing w:before="480"/>
      <w:outlineLvl w:val="0"/>
    </w:pPr>
  </w:style>
  <w:style w:type="paragraph" w:styleId="2">
    <w:name w:val="heading 2"/>
    <w:basedOn w:val="a"/>
    <w:next w:val="a"/>
    <w:link w:val="20"/>
    <w:uiPriority w:val="9"/>
    <w:unhideWhenUsed/>
    <w:qFormat/>
    <w:rsid w:val="00C22442"/>
    <w:pPr>
      <w:keepNext/>
      <w:keepLines/>
      <w:spacing w:before="200"/>
      <w:outlineLvl w:val="1"/>
    </w:pPr>
  </w:style>
  <w:style w:type="paragraph" w:styleId="3">
    <w:name w:val="heading 3"/>
    <w:basedOn w:val="a"/>
    <w:next w:val="a"/>
    <w:link w:val="30"/>
    <w:uiPriority w:val="9"/>
    <w:unhideWhenUsed/>
    <w:qFormat/>
    <w:rsid w:val="00C22442"/>
    <w:pPr>
      <w:keepNext/>
      <w:keepLines/>
      <w:spacing w:before="200"/>
      <w:outlineLvl w:val="2"/>
    </w:pPr>
  </w:style>
  <w:style w:type="paragraph" w:styleId="4">
    <w:name w:val="heading 4"/>
    <w:basedOn w:val="a"/>
    <w:next w:val="a"/>
    <w:link w:val="40"/>
    <w:uiPriority w:val="9"/>
    <w:unhideWhenUsed/>
    <w:qFormat/>
    <w:rsid w:val="00C22442"/>
    <w:pPr>
      <w:keepNext/>
      <w:keepLines/>
      <w:spacing w:before="200"/>
      <w:outlineLvl w:val="3"/>
    </w:pPr>
  </w:style>
  <w:style w:type="paragraph" w:styleId="5">
    <w:name w:val="heading 5"/>
    <w:basedOn w:val="a"/>
    <w:next w:val="a"/>
    <w:link w:val="50"/>
    <w:uiPriority w:val="99"/>
    <w:unhideWhenUsed/>
    <w:rsid w:val="00C22442"/>
    <w:pPr>
      <w:keepNext/>
      <w:spacing w:after="0"/>
      <w:ind w:firstLine="709"/>
      <w:jc w:val="both"/>
      <w:outlineLvl w:val="4"/>
    </w:pPr>
    <w:rPr>
      <w:b/>
      <w:color w:val="000000"/>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42"/>
    <w:rPr>
      <w:rFonts w:ascii="Times New Roman" w:eastAsia="Times New Roman" w:hAnsi="Times New Roman" w:cs="Times New Roman"/>
      <w:lang w:val="en-US"/>
    </w:rPr>
  </w:style>
  <w:style w:type="character" w:customStyle="1" w:styleId="20">
    <w:name w:val="Заголовок 2 Знак"/>
    <w:basedOn w:val="a0"/>
    <w:link w:val="2"/>
    <w:uiPriority w:val="9"/>
    <w:rsid w:val="00C22442"/>
    <w:rPr>
      <w:rFonts w:ascii="Times New Roman" w:eastAsia="Times New Roman" w:hAnsi="Times New Roman" w:cs="Times New Roman"/>
      <w:lang w:val="en-US"/>
    </w:rPr>
  </w:style>
  <w:style w:type="character" w:customStyle="1" w:styleId="30">
    <w:name w:val="Заголовок 3 Знак"/>
    <w:basedOn w:val="a0"/>
    <w:link w:val="3"/>
    <w:uiPriority w:val="9"/>
    <w:rsid w:val="00C22442"/>
    <w:rPr>
      <w:rFonts w:ascii="Times New Roman" w:eastAsia="Times New Roman" w:hAnsi="Times New Roman" w:cs="Times New Roman"/>
      <w:lang w:val="en-US"/>
    </w:rPr>
  </w:style>
  <w:style w:type="character" w:customStyle="1" w:styleId="40">
    <w:name w:val="Заголовок 4 Знак"/>
    <w:basedOn w:val="a0"/>
    <w:link w:val="4"/>
    <w:uiPriority w:val="9"/>
    <w:rsid w:val="00C22442"/>
    <w:rPr>
      <w:rFonts w:ascii="Times New Roman" w:eastAsia="Times New Roman" w:hAnsi="Times New Roman" w:cs="Times New Roman"/>
      <w:lang w:val="en-US"/>
    </w:rPr>
  </w:style>
  <w:style w:type="character" w:customStyle="1" w:styleId="50">
    <w:name w:val="Заголовок 5 Знак"/>
    <w:basedOn w:val="a0"/>
    <w:link w:val="5"/>
    <w:uiPriority w:val="99"/>
    <w:rsid w:val="00C22442"/>
    <w:rPr>
      <w:rFonts w:ascii="Times New Roman" w:eastAsia="Times New Roman" w:hAnsi="Times New Roman" w:cs="Times New Roman"/>
      <w:b/>
      <w:color w:val="000000"/>
      <w:sz w:val="28"/>
    </w:rPr>
  </w:style>
  <w:style w:type="paragraph" w:styleId="a3">
    <w:name w:val="header"/>
    <w:basedOn w:val="a"/>
    <w:link w:val="a4"/>
    <w:uiPriority w:val="99"/>
    <w:unhideWhenUsed/>
    <w:rsid w:val="00C22442"/>
    <w:pPr>
      <w:tabs>
        <w:tab w:val="center" w:pos="4680"/>
        <w:tab w:val="right" w:pos="9360"/>
      </w:tabs>
    </w:pPr>
  </w:style>
  <w:style w:type="character" w:customStyle="1" w:styleId="a4">
    <w:name w:val="Верхний колонтитул Знак"/>
    <w:basedOn w:val="a0"/>
    <w:link w:val="a3"/>
    <w:uiPriority w:val="99"/>
    <w:rsid w:val="00C22442"/>
    <w:rPr>
      <w:rFonts w:ascii="Times New Roman" w:eastAsia="Times New Roman" w:hAnsi="Times New Roman" w:cs="Times New Roman"/>
      <w:lang w:val="en-US"/>
    </w:rPr>
  </w:style>
  <w:style w:type="paragraph" w:styleId="a5">
    <w:name w:val="Normal Indent"/>
    <w:basedOn w:val="a"/>
    <w:uiPriority w:val="99"/>
    <w:unhideWhenUsed/>
    <w:rsid w:val="00C22442"/>
    <w:pPr>
      <w:ind w:left="720"/>
    </w:pPr>
  </w:style>
  <w:style w:type="paragraph" w:styleId="a6">
    <w:name w:val="Subtitle"/>
    <w:basedOn w:val="a"/>
    <w:next w:val="a"/>
    <w:link w:val="a7"/>
    <w:uiPriority w:val="11"/>
    <w:qFormat/>
    <w:rsid w:val="00C22442"/>
    <w:pPr>
      <w:numPr>
        <w:ilvl w:val="1"/>
      </w:numPr>
      <w:ind w:left="86"/>
    </w:pPr>
  </w:style>
  <w:style w:type="character" w:customStyle="1" w:styleId="a7">
    <w:name w:val="Подзаголовок Знак"/>
    <w:basedOn w:val="a0"/>
    <w:link w:val="a6"/>
    <w:uiPriority w:val="11"/>
    <w:rsid w:val="00C22442"/>
    <w:rPr>
      <w:rFonts w:ascii="Times New Roman" w:eastAsia="Times New Roman" w:hAnsi="Times New Roman" w:cs="Times New Roman"/>
      <w:lang w:val="en-US"/>
    </w:rPr>
  </w:style>
  <w:style w:type="paragraph" w:styleId="a8">
    <w:name w:val="Title"/>
    <w:basedOn w:val="a"/>
    <w:next w:val="a"/>
    <w:link w:val="a9"/>
    <w:uiPriority w:val="10"/>
    <w:qFormat/>
    <w:rsid w:val="00C22442"/>
    <w:pPr>
      <w:pBdr>
        <w:bottom w:val="single" w:sz="8" w:space="4" w:color="4F81BD" w:themeColor="accent1"/>
      </w:pBdr>
      <w:spacing w:after="300"/>
      <w:contextualSpacing/>
    </w:pPr>
  </w:style>
  <w:style w:type="character" w:customStyle="1" w:styleId="a9">
    <w:name w:val="Название Знак"/>
    <w:basedOn w:val="a0"/>
    <w:link w:val="a8"/>
    <w:uiPriority w:val="10"/>
    <w:rsid w:val="00C22442"/>
    <w:rPr>
      <w:rFonts w:ascii="Times New Roman" w:eastAsia="Times New Roman" w:hAnsi="Times New Roman" w:cs="Times New Roman"/>
      <w:lang w:val="en-US"/>
    </w:rPr>
  </w:style>
  <w:style w:type="character" w:styleId="aa">
    <w:name w:val="Emphasis"/>
    <w:basedOn w:val="a0"/>
    <w:uiPriority w:val="20"/>
    <w:qFormat/>
    <w:rsid w:val="00C22442"/>
    <w:rPr>
      <w:rFonts w:ascii="Times New Roman" w:eastAsia="Times New Roman" w:hAnsi="Times New Roman" w:cs="Times New Roman"/>
    </w:rPr>
  </w:style>
  <w:style w:type="character" w:styleId="ab">
    <w:name w:val="Hyperlink"/>
    <w:basedOn w:val="a0"/>
    <w:uiPriority w:val="99"/>
    <w:unhideWhenUsed/>
    <w:rsid w:val="00C22442"/>
    <w:rPr>
      <w:rFonts w:ascii="Times New Roman" w:eastAsia="Times New Roman" w:hAnsi="Times New Roman" w:cs="Times New Roman"/>
    </w:rPr>
  </w:style>
  <w:style w:type="table" w:styleId="ac">
    <w:name w:val="Table Grid"/>
    <w:basedOn w:val="a1"/>
    <w:uiPriority w:val="59"/>
    <w:rsid w:val="00C22442"/>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C22442"/>
    <w:pPr>
      <w:spacing w:line="240" w:lineRule="auto"/>
    </w:pPr>
  </w:style>
  <w:style w:type="paragraph" w:customStyle="1" w:styleId="disclaimer">
    <w:name w:val="disclaimer"/>
    <w:basedOn w:val="a"/>
    <w:rsid w:val="00C22442"/>
    <w:pPr>
      <w:jc w:val="center"/>
    </w:pPr>
    <w:rPr>
      <w:sz w:val="18"/>
      <w:szCs w:val="18"/>
    </w:rPr>
  </w:style>
  <w:style w:type="paragraph" w:customStyle="1" w:styleId="DocDefaults">
    <w:name w:val="DocDefaults"/>
    <w:rsid w:val="00C22442"/>
    <w:rPr>
      <w:lang w:val="en-US"/>
    </w:rPr>
  </w:style>
  <w:style w:type="paragraph" w:styleId="ae">
    <w:name w:val="Body Text"/>
    <w:basedOn w:val="a"/>
    <w:link w:val="af"/>
    <w:uiPriority w:val="99"/>
    <w:unhideWhenUsed/>
    <w:rsid w:val="00C22442"/>
    <w:pPr>
      <w:spacing w:after="0"/>
    </w:pPr>
    <w:rPr>
      <w:b/>
      <w:color w:val="000000"/>
      <w:sz w:val="28"/>
      <w:lang w:val="ru-RU"/>
    </w:rPr>
  </w:style>
  <w:style w:type="character" w:customStyle="1" w:styleId="af">
    <w:name w:val="Основной текст Знак"/>
    <w:basedOn w:val="a0"/>
    <w:link w:val="ae"/>
    <w:uiPriority w:val="99"/>
    <w:rsid w:val="00C22442"/>
    <w:rPr>
      <w:rFonts w:ascii="Times New Roman" w:eastAsia="Times New Roman" w:hAnsi="Times New Roman" w:cs="Times New Roman"/>
      <w:b/>
      <w:color w:val="000000"/>
      <w:sz w:val="28"/>
    </w:rPr>
  </w:style>
  <w:style w:type="paragraph" w:styleId="af0">
    <w:name w:val="Body Text Indent"/>
    <w:basedOn w:val="a"/>
    <w:link w:val="af1"/>
    <w:uiPriority w:val="99"/>
    <w:unhideWhenUsed/>
    <w:rsid w:val="00C22442"/>
    <w:pPr>
      <w:spacing w:after="0"/>
      <w:ind w:firstLine="709"/>
      <w:jc w:val="both"/>
    </w:pPr>
    <w:rPr>
      <w:color w:val="000000"/>
      <w:sz w:val="28"/>
      <w:lang w:val="ru-RU"/>
    </w:rPr>
  </w:style>
  <w:style w:type="character" w:customStyle="1" w:styleId="af1">
    <w:name w:val="Основной текст с отступом Знак"/>
    <w:basedOn w:val="a0"/>
    <w:link w:val="af0"/>
    <w:uiPriority w:val="99"/>
    <w:rsid w:val="00C22442"/>
    <w:rPr>
      <w:rFonts w:ascii="Times New Roman" w:eastAsia="Times New Roman" w:hAnsi="Times New Roman" w:cs="Times New Roman"/>
      <w:color w:val="000000"/>
      <w:sz w:val="28"/>
    </w:rPr>
  </w:style>
  <w:style w:type="paragraph" w:styleId="af2">
    <w:name w:val="Normal (Web)"/>
    <w:basedOn w:val="a"/>
    <w:uiPriority w:val="99"/>
    <w:unhideWhenUsed/>
    <w:rsid w:val="00C22442"/>
    <w:pPr>
      <w:spacing w:before="100" w:beforeAutospacing="1" w:after="100" w:afterAutospacing="1" w:line="240" w:lineRule="auto"/>
    </w:pPr>
    <w:rPr>
      <w:sz w:val="24"/>
      <w:szCs w:val="24"/>
      <w:lang w:val="ru-RU" w:eastAsia="ru-RU"/>
    </w:rPr>
  </w:style>
  <w:style w:type="paragraph" w:styleId="af3">
    <w:name w:val="footer"/>
    <w:basedOn w:val="a"/>
    <w:link w:val="af4"/>
    <w:uiPriority w:val="99"/>
    <w:unhideWhenUsed/>
    <w:rsid w:val="00C2244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22442"/>
    <w:rPr>
      <w:rFonts w:ascii="Times New Roman" w:eastAsia="Times New Roman" w:hAnsi="Times New Roman" w:cs="Times New Roman"/>
      <w:lang w:val="en-US"/>
    </w:rPr>
  </w:style>
  <w:style w:type="paragraph" w:styleId="21">
    <w:name w:val="Body Text Indent 2"/>
    <w:basedOn w:val="a"/>
    <w:link w:val="22"/>
    <w:uiPriority w:val="99"/>
    <w:unhideWhenUsed/>
    <w:rsid w:val="00C22442"/>
    <w:pPr>
      <w:spacing w:before="100" w:beforeAutospacing="1" w:after="100" w:afterAutospacing="1" w:line="240" w:lineRule="auto"/>
      <w:ind w:firstLine="709"/>
      <w:jc w:val="both"/>
    </w:pPr>
    <w:rPr>
      <w:color w:val="FF0000"/>
      <w:sz w:val="24"/>
      <w:szCs w:val="24"/>
      <w:lang w:val="ru-RU" w:eastAsia="ru-RU"/>
    </w:rPr>
  </w:style>
  <w:style w:type="character" w:customStyle="1" w:styleId="22">
    <w:name w:val="Основной текст с отступом 2 Знак"/>
    <w:basedOn w:val="a0"/>
    <w:link w:val="21"/>
    <w:uiPriority w:val="99"/>
    <w:rsid w:val="00C22442"/>
    <w:rPr>
      <w:rFonts w:ascii="Times New Roman" w:eastAsia="Times New Roman" w:hAnsi="Times New Roman" w:cs="Times New Roman"/>
      <w:color w:val="FF0000"/>
      <w:sz w:val="24"/>
      <w:szCs w:val="24"/>
      <w:lang w:eastAsia="ru-RU"/>
    </w:rPr>
  </w:style>
  <w:style w:type="paragraph" w:styleId="af5">
    <w:name w:val="List Paragraph"/>
    <w:basedOn w:val="a"/>
    <w:uiPriority w:val="99"/>
    <w:rsid w:val="00C22442"/>
    <w:pPr>
      <w:ind w:left="720"/>
      <w:contextualSpacing/>
    </w:pPr>
  </w:style>
  <w:style w:type="paragraph" w:customStyle="1" w:styleId="note">
    <w:name w:val="note"/>
    <w:basedOn w:val="a"/>
    <w:rsid w:val="00C22442"/>
    <w:pPr>
      <w:spacing w:before="100" w:beforeAutospacing="1" w:after="100" w:afterAutospacing="1" w:line="240" w:lineRule="auto"/>
    </w:pPr>
    <w:rPr>
      <w:sz w:val="24"/>
      <w:szCs w:val="24"/>
      <w:lang w:val="ru-RU" w:eastAsia="ru-RU"/>
    </w:rPr>
  </w:style>
  <w:style w:type="paragraph" w:styleId="af6">
    <w:name w:val="Balloon Text"/>
    <w:basedOn w:val="a"/>
    <w:link w:val="af7"/>
    <w:uiPriority w:val="99"/>
    <w:semiHidden/>
    <w:unhideWhenUsed/>
    <w:rsid w:val="00C2244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244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8939">
      <w:bodyDiv w:val="1"/>
      <w:marLeft w:val="0"/>
      <w:marRight w:val="0"/>
      <w:marTop w:val="0"/>
      <w:marBottom w:val="0"/>
      <w:divBdr>
        <w:top w:val="none" w:sz="0" w:space="0" w:color="auto"/>
        <w:left w:val="none" w:sz="0" w:space="0" w:color="auto"/>
        <w:bottom w:val="none" w:sz="0" w:space="0" w:color="auto"/>
        <w:right w:val="none" w:sz="0" w:space="0" w:color="auto"/>
      </w:divBdr>
      <w:divsChild>
        <w:div w:id="79327904">
          <w:marLeft w:val="0"/>
          <w:marRight w:val="0"/>
          <w:marTop w:val="0"/>
          <w:marBottom w:val="0"/>
          <w:divBdr>
            <w:top w:val="none" w:sz="0" w:space="0" w:color="auto"/>
            <w:left w:val="none" w:sz="0" w:space="0" w:color="auto"/>
            <w:bottom w:val="none" w:sz="0" w:space="0" w:color="auto"/>
            <w:right w:val="none" w:sz="0" w:space="0" w:color="auto"/>
          </w:divBdr>
        </w:div>
        <w:div w:id="291978530">
          <w:marLeft w:val="0"/>
          <w:marRight w:val="0"/>
          <w:marTop w:val="0"/>
          <w:marBottom w:val="0"/>
          <w:divBdr>
            <w:top w:val="none" w:sz="0" w:space="0" w:color="auto"/>
            <w:left w:val="none" w:sz="0" w:space="0" w:color="auto"/>
            <w:bottom w:val="none" w:sz="0" w:space="0" w:color="auto"/>
            <w:right w:val="none" w:sz="0" w:space="0" w:color="auto"/>
          </w:divBdr>
        </w:div>
        <w:div w:id="154343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22087</Words>
  <Characters>125898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Сартаева Гаухар Бакытовна</dc:creator>
  <cp:lastModifiedBy>Сартаева Гаухар Бакытовна</cp:lastModifiedBy>
  <cp:revision>2</cp:revision>
  <dcterms:created xsi:type="dcterms:W3CDTF">2022-12-02T11:40:00Z</dcterms:created>
  <dcterms:modified xsi:type="dcterms:W3CDTF">2022-12-02T11:40:00Z</dcterms:modified>
</cp:coreProperties>
</file>