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1" w:rsidRPr="0006309B" w:rsidRDefault="00FE3B31" w:rsidP="00FE3B31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FE3B31" w:rsidRPr="004A404D" w:rsidRDefault="00FE3B31" w:rsidP="00FE3B31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>Аналитическая справка</w:t>
      </w:r>
    </w:p>
    <w:p w:rsidR="00FE3B31" w:rsidRPr="004A404D" w:rsidRDefault="00FE3B31" w:rsidP="00FE3B31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 xml:space="preserve">по результатам </w:t>
      </w:r>
      <w:r>
        <w:rPr>
          <w:b/>
          <w:color w:val="000000"/>
          <w:sz w:val="28"/>
          <w:szCs w:val="28"/>
        </w:rPr>
        <w:t>антикоррупционного мониторинга</w:t>
      </w:r>
    </w:p>
    <w:p w:rsidR="00FE3B31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>в отношении</w:t>
      </w:r>
      <w:r>
        <w:rPr>
          <w:b/>
          <w:color w:val="000000"/>
          <w:sz w:val="28"/>
          <w:szCs w:val="28"/>
        </w:rPr>
        <w:t xml:space="preserve"> </w:t>
      </w:r>
      <w:r w:rsidRPr="00B41BAC">
        <w:rPr>
          <w:b/>
          <w:color w:val="000000"/>
          <w:sz w:val="28"/>
          <w:szCs w:val="28"/>
        </w:rPr>
        <w:t>стать</w:t>
      </w:r>
      <w:r>
        <w:rPr>
          <w:b/>
          <w:color w:val="000000"/>
          <w:sz w:val="28"/>
          <w:szCs w:val="28"/>
        </w:rPr>
        <w:t>и</w:t>
      </w:r>
      <w:r w:rsidRPr="00B41BAC">
        <w:rPr>
          <w:b/>
          <w:color w:val="000000"/>
          <w:sz w:val="28"/>
          <w:szCs w:val="28"/>
        </w:rPr>
        <w:t xml:space="preserve"> 221 Кодекса Республики Казахстан </w:t>
      </w:r>
    </w:p>
    <w:p w:rsidR="00FE3B31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B41BAC">
        <w:rPr>
          <w:b/>
          <w:color w:val="000000"/>
          <w:sz w:val="28"/>
          <w:szCs w:val="28"/>
        </w:rPr>
        <w:t>«О таможенном деле в Республике Казахстан»</w:t>
      </w:r>
    </w:p>
    <w:p w:rsidR="00FE3B31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FE3B31" w:rsidRPr="00FF45B5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FE3B31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00120">
        <w:rPr>
          <w:b/>
          <w:color w:val="000000"/>
          <w:sz w:val="28"/>
          <w:szCs w:val="28"/>
        </w:rPr>
        <w:t>Дата проведения внутреннего анализа коррупционных рисков:</w:t>
      </w:r>
      <w:r>
        <w:rPr>
          <w:b/>
          <w:color w:val="000000"/>
          <w:sz w:val="28"/>
          <w:szCs w:val="28"/>
        </w:rPr>
        <w:t xml:space="preserve"> 05 ноября </w:t>
      </w:r>
      <w:r w:rsidRPr="00100120">
        <w:rPr>
          <w:b/>
          <w:color w:val="000000"/>
          <w:sz w:val="28"/>
          <w:szCs w:val="28"/>
        </w:rPr>
        <w:t>2016 года</w:t>
      </w:r>
      <w:r>
        <w:rPr>
          <w:b/>
          <w:color w:val="000000"/>
          <w:sz w:val="28"/>
          <w:szCs w:val="28"/>
        </w:rPr>
        <w:t>.</w:t>
      </w:r>
    </w:p>
    <w:p w:rsidR="00FE3B31" w:rsidRPr="00FF45B5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0"/>
          <w:szCs w:val="20"/>
        </w:rPr>
      </w:pPr>
    </w:p>
    <w:p w:rsidR="00FE3B31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00120">
        <w:rPr>
          <w:sz w:val="28"/>
          <w:szCs w:val="28"/>
        </w:rPr>
        <w:t xml:space="preserve">В целях реализации пункта 13 Типовых </w:t>
      </w:r>
      <w:r>
        <w:rPr>
          <w:sz w:val="28"/>
          <w:szCs w:val="28"/>
        </w:rPr>
        <w:t>п</w:t>
      </w:r>
      <w:r w:rsidRPr="00100120">
        <w:rPr>
          <w:sz w:val="28"/>
          <w:szCs w:val="28"/>
        </w:rPr>
        <w:t>равил проведения  внутреннего анализа коррупционных рисков органов государственных до</w:t>
      </w:r>
      <w:r>
        <w:rPr>
          <w:sz w:val="28"/>
          <w:szCs w:val="28"/>
        </w:rPr>
        <w:t xml:space="preserve">ходов, утвержденных приказом </w:t>
      </w:r>
      <w:r w:rsidRPr="00100120">
        <w:rPr>
          <w:sz w:val="28"/>
          <w:szCs w:val="28"/>
        </w:rPr>
        <w:t xml:space="preserve">Министром по делам государственной службы  </w:t>
      </w:r>
      <w:proofErr w:type="gramStart"/>
      <w:r w:rsidRPr="00100120">
        <w:rPr>
          <w:sz w:val="28"/>
          <w:szCs w:val="28"/>
        </w:rPr>
        <w:t>Республики Казахстан от  29 декабря 2015 года № 18,</w:t>
      </w:r>
      <w:r>
        <w:rPr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Управление</w:t>
      </w:r>
      <w:r>
        <w:rPr>
          <w:color w:val="000000"/>
          <w:sz w:val="28"/>
          <w:szCs w:val="28"/>
        </w:rPr>
        <w:t>м</w:t>
      </w:r>
      <w:r w:rsidRPr="00100120">
        <w:rPr>
          <w:color w:val="000000"/>
          <w:sz w:val="28"/>
          <w:szCs w:val="28"/>
        </w:rPr>
        <w:t xml:space="preserve"> внутренней безопасности Комитета государственных доходов Министерства финансов  Республики Казахстан (далее - Комитет)</w:t>
      </w:r>
      <w:r>
        <w:rPr>
          <w:color w:val="000000"/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совместно с Рабочей группой по проведению внутреннего анализа коррупционных рисков (далее –</w:t>
      </w:r>
      <w:r>
        <w:rPr>
          <w:color w:val="000000"/>
          <w:sz w:val="28"/>
          <w:szCs w:val="28"/>
        </w:rPr>
        <w:t xml:space="preserve"> Р</w:t>
      </w:r>
      <w:r w:rsidRPr="00100120">
        <w:rPr>
          <w:color w:val="000000"/>
          <w:sz w:val="28"/>
          <w:szCs w:val="28"/>
        </w:rPr>
        <w:t>абочая группа</w:t>
      </w:r>
      <w:r w:rsidRPr="00610053">
        <w:rPr>
          <w:color w:val="000000"/>
          <w:sz w:val="28"/>
          <w:szCs w:val="28"/>
        </w:rPr>
        <w:t>), созданной приказом Председателя Комитета от 21 апреля 2016 года №</w:t>
      </w:r>
      <w:r>
        <w:rPr>
          <w:color w:val="000000"/>
          <w:sz w:val="28"/>
          <w:szCs w:val="28"/>
        </w:rPr>
        <w:t xml:space="preserve"> 230, </w:t>
      </w:r>
      <w:r w:rsidRPr="00100120">
        <w:rPr>
          <w:color w:val="000000"/>
          <w:sz w:val="28"/>
          <w:szCs w:val="28"/>
        </w:rPr>
        <w:t xml:space="preserve">проведен внутренний анализ коррупционных рисков </w:t>
      </w:r>
      <w:r>
        <w:rPr>
          <w:color w:val="000000"/>
          <w:sz w:val="28"/>
          <w:szCs w:val="28"/>
        </w:rPr>
        <w:t xml:space="preserve">в отношении </w:t>
      </w:r>
      <w:r w:rsidRPr="00B41BAC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и</w:t>
      </w:r>
      <w:r w:rsidRPr="00B41BAC">
        <w:rPr>
          <w:color w:val="000000"/>
          <w:sz w:val="28"/>
          <w:szCs w:val="28"/>
        </w:rPr>
        <w:t xml:space="preserve"> 221 Кодекса Республики Казахстан «О таможенном деле в Республике</w:t>
      </w:r>
      <w:proofErr w:type="gramEnd"/>
      <w:r w:rsidRPr="00B41BAC">
        <w:rPr>
          <w:color w:val="000000"/>
          <w:sz w:val="28"/>
          <w:szCs w:val="28"/>
        </w:rPr>
        <w:t xml:space="preserve"> Казахстан»</w:t>
      </w:r>
      <w:r>
        <w:rPr>
          <w:color w:val="000000"/>
          <w:sz w:val="28"/>
          <w:szCs w:val="28"/>
        </w:rPr>
        <w:t xml:space="preserve">. </w:t>
      </w:r>
    </w:p>
    <w:p w:rsidR="00FE3B31" w:rsidRPr="002917B2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2917B2">
        <w:rPr>
          <w:i/>
          <w:color w:val="000000"/>
          <w:sz w:val="28"/>
          <w:szCs w:val="28"/>
        </w:rPr>
        <w:t xml:space="preserve">Выявление наличия </w:t>
      </w:r>
      <w:proofErr w:type="spellStart"/>
      <w:r w:rsidRPr="002917B2">
        <w:rPr>
          <w:i/>
          <w:color w:val="000000"/>
          <w:sz w:val="28"/>
          <w:szCs w:val="28"/>
        </w:rPr>
        <w:t>коррупциогенных</w:t>
      </w:r>
      <w:proofErr w:type="spellEnd"/>
      <w:r w:rsidRPr="002917B2">
        <w:rPr>
          <w:i/>
          <w:color w:val="000000"/>
          <w:sz w:val="28"/>
          <w:szCs w:val="28"/>
        </w:rPr>
        <w:t xml:space="preserve"> рисков, создающих возможности для совершения коррупционных действий и (или) принятия решений.</w:t>
      </w:r>
    </w:p>
    <w:p w:rsidR="00FE3B31" w:rsidRPr="00BD3D8C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соответствии с  частями первой, второй и третьей п</w:t>
      </w:r>
      <w:r w:rsidRPr="00B41BAC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 xml:space="preserve">а </w:t>
      </w:r>
      <w:r w:rsidRPr="00B41BAC">
        <w:rPr>
          <w:color w:val="000000"/>
          <w:sz w:val="28"/>
          <w:szCs w:val="28"/>
        </w:rPr>
        <w:t>17 статьи 221 Кодекса Республики Казахстан</w:t>
      </w:r>
      <w:r>
        <w:rPr>
          <w:color w:val="000000"/>
          <w:sz w:val="28"/>
          <w:szCs w:val="28"/>
        </w:rPr>
        <w:t xml:space="preserve"> «</w:t>
      </w:r>
      <w:r w:rsidRPr="00B41BAC">
        <w:rPr>
          <w:color w:val="000000"/>
          <w:sz w:val="28"/>
          <w:szCs w:val="28"/>
        </w:rPr>
        <w:t xml:space="preserve">О таможенном деле в Республике Казахстан» </w:t>
      </w:r>
      <w:r>
        <w:rPr>
          <w:sz w:val="28"/>
          <w:szCs w:val="28"/>
        </w:rPr>
        <w:t>с</w:t>
      </w:r>
      <w:r w:rsidRPr="00BD3D8C">
        <w:rPr>
          <w:sz w:val="28"/>
          <w:szCs w:val="28"/>
        </w:rPr>
        <w:t>рок проведения выездной таможенной проверки не должен превышать двух месяцев. 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сведений.</w:t>
      </w:r>
      <w:r w:rsidRPr="00BD3D8C">
        <w:rPr>
          <w:sz w:val="28"/>
          <w:szCs w:val="28"/>
        </w:rPr>
        <w:br/>
      </w:r>
      <w:bookmarkStart w:id="1" w:name="z2175"/>
      <w:bookmarkEnd w:id="1"/>
      <w:r w:rsidRPr="00BD3D8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BD3D8C">
        <w:rPr>
          <w:sz w:val="28"/>
          <w:szCs w:val="28"/>
        </w:rPr>
        <w:t>Срок проведения выездной таможенной проверки может быть продлен еще на один месяц по решению таможенного органа, осуществляющего проверку.</w:t>
      </w:r>
    </w:p>
    <w:p w:rsidR="00FE3B31" w:rsidRPr="00E96C1C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r w:rsidRPr="00E96C1C">
        <w:rPr>
          <w:sz w:val="28"/>
          <w:szCs w:val="28"/>
        </w:rPr>
        <w:t xml:space="preserve">ри необходимости проведения исследований или экспертиз, направления запросов в компетентные органы государств-членов Таможенного союза или иностранных государств, восстановления проверяемым лицом документов, необходимых для проведения проверки, представления дополнительных документов, относящихся к проверяемому периоду, влияющих на выводы по результатам проверки, проведение проверки может быть приостановлено по решению руководителя (лица, его замещающего) таможенного органа или уполномоченного им лица на неограниченный срок. </w:t>
      </w:r>
      <w:proofErr w:type="gramEnd"/>
    </w:p>
    <w:p w:rsidR="00FE3B31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Исходя из вышеуказанной нормы следует</w:t>
      </w:r>
      <w:proofErr w:type="gramEnd"/>
      <w:r>
        <w:rPr>
          <w:color w:val="000000"/>
          <w:sz w:val="28"/>
          <w:szCs w:val="28"/>
        </w:rPr>
        <w:t>, что должностному лицу органов государственных доходов предоставляются дискреционные (альтернативные) полномочия  по продлению сроков проведения выездной таможенной  проверки, а также  приостановлению сроков проведения проверок на неограниченный срок.</w:t>
      </w:r>
    </w:p>
    <w:p w:rsidR="00FE3B31" w:rsidRPr="00B41BAC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B41BAC">
        <w:rPr>
          <w:color w:val="000000"/>
          <w:sz w:val="28"/>
          <w:szCs w:val="28"/>
        </w:rPr>
        <w:t xml:space="preserve">В целях  унификации сроков приостановления проверок в государствах - членах Таможенного союза (РФ, РБ, РК, РА и </w:t>
      </w:r>
      <w:proofErr w:type="gramStart"/>
      <w:r w:rsidRPr="00B41BAC">
        <w:rPr>
          <w:color w:val="000000"/>
          <w:sz w:val="28"/>
          <w:szCs w:val="28"/>
        </w:rPr>
        <w:t>КР</w:t>
      </w:r>
      <w:proofErr w:type="gramEnd"/>
      <w:r w:rsidRPr="00B41BAC">
        <w:rPr>
          <w:color w:val="000000"/>
          <w:sz w:val="28"/>
          <w:szCs w:val="28"/>
        </w:rPr>
        <w:t xml:space="preserve">) в проекте Таможенного </w:t>
      </w:r>
      <w:r w:rsidRPr="00B41BAC">
        <w:rPr>
          <w:color w:val="000000"/>
          <w:sz w:val="28"/>
          <w:szCs w:val="28"/>
        </w:rPr>
        <w:lastRenderedPageBreak/>
        <w:t>кодекса Евразийского экономического союза</w:t>
      </w:r>
      <w:r>
        <w:rPr>
          <w:color w:val="000000"/>
          <w:sz w:val="28"/>
          <w:szCs w:val="28"/>
        </w:rPr>
        <w:t xml:space="preserve"> (ст. 333) предполагается </w:t>
      </w:r>
      <w:r w:rsidRPr="00B41BAC">
        <w:rPr>
          <w:color w:val="000000"/>
          <w:sz w:val="28"/>
          <w:szCs w:val="28"/>
        </w:rPr>
        <w:t>предусмотре</w:t>
      </w:r>
      <w:r>
        <w:rPr>
          <w:color w:val="000000"/>
          <w:sz w:val="28"/>
          <w:szCs w:val="28"/>
        </w:rPr>
        <w:t>ть норму,</w:t>
      </w:r>
      <w:r w:rsidRPr="00B41BAC">
        <w:rPr>
          <w:color w:val="000000"/>
          <w:sz w:val="28"/>
          <w:szCs w:val="28"/>
        </w:rPr>
        <w:t xml:space="preserve"> устан</w:t>
      </w:r>
      <w:r>
        <w:rPr>
          <w:color w:val="000000"/>
          <w:sz w:val="28"/>
          <w:szCs w:val="28"/>
        </w:rPr>
        <w:t>а</w:t>
      </w:r>
      <w:r w:rsidRPr="00B41BAC">
        <w:rPr>
          <w:color w:val="000000"/>
          <w:sz w:val="28"/>
          <w:szCs w:val="28"/>
        </w:rPr>
        <w:t>вл</w:t>
      </w:r>
      <w:r>
        <w:rPr>
          <w:color w:val="000000"/>
          <w:sz w:val="28"/>
          <w:szCs w:val="28"/>
        </w:rPr>
        <w:t xml:space="preserve">ивающую конкретные </w:t>
      </w:r>
      <w:r w:rsidRPr="00B41BAC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>и</w:t>
      </w:r>
      <w:r w:rsidRPr="00B41BAC">
        <w:rPr>
          <w:color w:val="000000"/>
          <w:sz w:val="28"/>
          <w:szCs w:val="28"/>
        </w:rPr>
        <w:t xml:space="preserve"> приостановления проверок</w:t>
      </w:r>
      <w:r>
        <w:rPr>
          <w:color w:val="000000"/>
          <w:sz w:val="28"/>
          <w:szCs w:val="28"/>
        </w:rPr>
        <w:t xml:space="preserve"> (сроки, </w:t>
      </w:r>
      <w:r w:rsidRPr="00B41BAC">
        <w:rPr>
          <w:color w:val="000000"/>
          <w:sz w:val="28"/>
          <w:szCs w:val="28"/>
        </w:rPr>
        <w:t>не превыша</w:t>
      </w:r>
      <w:r>
        <w:rPr>
          <w:color w:val="000000"/>
          <w:sz w:val="28"/>
          <w:szCs w:val="28"/>
        </w:rPr>
        <w:t>ющие</w:t>
      </w:r>
      <w:r w:rsidRPr="00B41BAC">
        <w:rPr>
          <w:color w:val="000000"/>
          <w:sz w:val="28"/>
          <w:szCs w:val="28"/>
        </w:rPr>
        <w:t xml:space="preserve"> 9 месяцев</w:t>
      </w:r>
      <w:r>
        <w:rPr>
          <w:color w:val="000000"/>
          <w:sz w:val="28"/>
          <w:szCs w:val="28"/>
        </w:rPr>
        <w:t>).</w:t>
      </w:r>
    </w:p>
    <w:p w:rsidR="00FE3B31" w:rsidRPr="002917B2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2917B2">
        <w:rPr>
          <w:i/>
          <w:color w:val="000000"/>
          <w:sz w:val="28"/>
          <w:szCs w:val="28"/>
        </w:rPr>
        <w:t>Рекомендации выявленных коррупционных рисков, дискреционных полномочий и норм, способствующих совершению коррупционных правонарушений и преступлений.</w:t>
      </w:r>
    </w:p>
    <w:p w:rsidR="00FE3B31" w:rsidRPr="002917B2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Департаменту  таможенной методологии Комитета совместно с Рабочей группой</w:t>
      </w:r>
      <w:r w:rsidRPr="00542DD2">
        <w:rPr>
          <w:color w:val="000000"/>
          <w:sz w:val="28"/>
          <w:szCs w:val="28"/>
        </w:rPr>
        <w:t xml:space="preserve"> по разработке проекта Кодекса Республики Казахстан «О налогах и других обязательных платежах в бюджет и таможенном регулировании»</w:t>
      </w:r>
      <w:r>
        <w:rPr>
          <w:color w:val="000000"/>
          <w:sz w:val="28"/>
          <w:szCs w:val="28"/>
        </w:rPr>
        <w:t xml:space="preserve"> </w:t>
      </w:r>
      <w:r w:rsidRPr="00B41BAC">
        <w:rPr>
          <w:color w:val="000000"/>
          <w:sz w:val="28"/>
          <w:szCs w:val="28"/>
        </w:rPr>
        <w:t>(Налогово-таможенный кодекс)</w:t>
      </w:r>
      <w:r>
        <w:rPr>
          <w:color w:val="000000"/>
          <w:sz w:val="28"/>
          <w:szCs w:val="28"/>
        </w:rPr>
        <w:t xml:space="preserve"> обеспечить </w:t>
      </w:r>
      <w:r w:rsidRPr="00542DD2">
        <w:rPr>
          <w:color w:val="000000"/>
          <w:sz w:val="28"/>
          <w:szCs w:val="28"/>
        </w:rPr>
        <w:t>внес</w:t>
      </w:r>
      <w:r>
        <w:rPr>
          <w:color w:val="000000"/>
          <w:sz w:val="28"/>
          <w:szCs w:val="28"/>
        </w:rPr>
        <w:t xml:space="preserve">ение соответствующих поправок </w:t>
      </w:r>
      <w:r w:rsidRPr="00542DD2">
        <w:rPr>
          <w:color w:val="000000"/>
          <w:sz w:val="28"/>
          <w:szCs w:val="28"/>
        </w:rPr>
        <w:t>Кодекса Республики Казахстан «О таможенном деле в Республике Казахстан»</w:t>
      </w:r>
      <w:r>
        <w:rPr>
          <w:color w:val="000000"/>
          <w:sz w:val="28"/>
          <w:szCs w:val="28"/>
        </w:rPr>
        <w:t xml:space="preserve"> в части приостановления</w:t>
      </w:r>
      <w:r w:rsidRPr="00B41BAC">
        <w:rPr>
          <w:color w:val="000000"/>
          <w:sz w:val="28"/>
          <w:szCs w:val="28"/>
        </w:rPr>
        <w:t xml:space="preserve"> выездных таможенных проверок на срок, не превышающий 12 месяцев</w:t>
      </w:r>
      <w:r>
        <w:rPr>
          <w:color w:val="000000"/>
          <w:sz w:val="28"/>
          <w:szCs w:val="28"/>
        </w:rPr>
        <w:t xml:space="preserve">, </w:t>
      </w:r>
      <w:r w:rsidRPr="00931B90">
        <w:rPr>
          <w:color w:val="000000"/>
          <w:sz w:val="28"/>
          <w:szCs w:val="28"/>
        </w:rPr>
        <w:t>со сроком исполнения - июль 2017 год.</w:t>
      </w:r>
      <w:proofErr w:type="gramEnd"/>
    </w:p>
    <w:p w:rsidR="00FE3B31" w:rsidRDefault="00FE3B31" w:rsidP="00FE3B31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sz w:val="18"/>
          <w:szCs w:val="18"/>
        </w:rPr>
      </w:pPr>
    </w:p>
    <w:p w:rsidR="00FE3B31" w:rsidRPr="004F308E" w:rsidRDefault="00FE3B31" w:rsidP="00FE3B31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FE3B31" w:rsidRPr="004F308E" w:rsidRDefault="00FE3B31" w:rsidP="00FE3B31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4F308E">
        <w:rPr>
          <w:b/>
          <w:color w:val="000000"/>
          <w:sz w:val="28"/>
          <w:szCs w:val="28"/>
          <w:lang w:val="kk-KZ"/>
        </w:rPr>
        <w:t xml:space="preserve">Рабочая группа </w:t>
      </w:r>
    </w:p>
    <w:p w:rsidR="00FE3B31" w:rsidRPr="004F308E" w:rsidRDefault="00FE3B31" w:rsidP="00FE3B31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4F308E">
        <w:rPr>
          <w:b/>
          <w:color w:val="000000"/>
          <w:sz w:val="28"/>
          <w:szCs w:val="28"/>
          <w:lang w:val="kk-KZ"/>
        </w:rPr>
        <w:t>Комитета государственных доходов</w:t>
      </w:r>
    </w:p>
    <w:p w:rsidR="00FE3B31" w:rsidRPr="004F308E" w:rsidRDefault="00FE3B31" w:rsidP="00FE3B31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FE3B31" w:rsidRPr="004F308E" w:rsidRDefault="00FE3B31" w:rsidP="00FE3B31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FE3B31" w:rsidRPr="00FF45B5" w:rsidRDefault="00FE3B31" w:rsidP="00FE3B31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sz w:val="18"/>
          <w:szCs w:val="18"/>
        </w:rPr>
      </w:pPr>
    </w:p>
    <w:p w:rsidR="00FE3B31" w:rsidRDefault="00FE3B31" w:rsidP="00FE3B31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FE3B31" w:rsidRDefault="00FE3B31" w:rsidP="00FE3B31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FE3B31" w:rsidRDefault="00FE3B31" w:rsidP="00FE3B31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FE3B31" w:rsidRDefault="00FE3B31" w:rsidP="00FE3B31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FE3B31" w:rsidRDefault="00FE3B31" w:rsidP="00FE3B31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FE3B31" w:rsidRDefault="00FE3B31" w:rsidP="00FE3B31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FE3B31" w:rsidRDefault="00FE3B31" w:rsidP="00FE3B31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FE3B31" w:rsidRPr="00FE01FF" w:rsidRDefault="00FE3B31" w:rsidP="00FE3B31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.</w:t>
      </w:r>
    </w:p>
    <w:p w:rsidR="00627D0A" w:rsidRPr="00FE3B31" w:rsidRDefault="00627D0A">
      <w:pPr>
        <w:rPr>
          <w:lang w:val="kk-KZ"/>
        </w:rPr>
      </w:pPr>
    </w:p>
    <w:sectPr w:rsidR="00627D0A" w:rsidRPr="00FE3B31" w:rsidSect="00FE01D2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31" w:rsidRDefault="00FA2A31">
      <w:r>
        <w:separator/>
      </w:r>
    </w:p>
  </w:endnote>
  <w:endnote w:type="continuationSeparator" w:id="0">
    <w:p w:rsidR="00FA2A31" w:rsidRDefault="00FA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31" w:rsidRDefault="00FA2A31">
      <w:r>
        <w:separator/>
      </w:r>
    </w:p>
  </w:footnote>
  <w:footnote w:type="continuationSeparator" w:id="0">
    <w:p w:rsidR="00FA2A31" w:rsidRDefault="00FA2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5751"/>
      <w:showingPlcHdr/>
    </w:sdtPr>
    <w:sdtEndPr/>
    <w:sdtContent>
      <w:p w:rsidR="001D722F" w:rsidRDefault="00FE3B31">
        <w:pPr>
          <w:pStyle w:val="a3"/>
          <w:jc w:val="center"/>
        </w:pPr>
        <w:r>
          <w:t xml:space="preserve">     </w:t>
        </w:r>
      </w:p>
    </w:sdtContent>
  </w:sdt>
  <w:p w:rsidR="001D722F" w:rsidRDefault="00FA2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1"/>
    <w:rsid w:val="005C7CDF"/>
    <w:rsid w:val="005E0339"/>
    <w:rsid w:val="00627D0A"/>
    <w:rsid w:val="00FA2A31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3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3B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3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3B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2</cp:revision>
  <dcterms:created xsi:type="dcterms:W3CDTF">2016-12-07T13:58:00Z</dcterms:created>
  <dcterms:modified xsi:type="dcterms:W3CDTF">2016-12-08T04:10:00Z</dcterms:modified>
</cp:coreProperties>
</file>